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7B" w:rsidRDefault="0028287B" w:rsidP="009648A4">
      <w:pPr>
        <w:spacing w:line="320" w:lineRule="exact"/>
        <w:rPr>
          <w:rFonts w:ascii="仿宋" w:eastAsia="仿宋" w:hAnsi="仿宋"/>
          <w:sz w:val="32"/>
        </w:rPr>
      </w:pPr>
      <w:r>
        <w:rPr>
          <w:rFonts w:ascii="仿宋" w:eastAsia="仿宋" w:hAnsi="仿宋" w:hint="eastAsia"/>
          <w:sz w:val="32"/>
        </w:rPr>
        <w:t>附件</w:t>
      </w:r>
      <w:r w:rsidR="003C019B">
        <w:rPr>
          <w:rFonts w:ascii="仿宋" w:eastAsia="仿宋" w:hAnsi="仿宋"/>
          <w:sz w:val="32"/>
        </w:rPr>
        <w:t>3</w:t>
      </w:r>
      <w:r>
        <w:rPr>
          <w:rFonts w:ascii="仿宋" w:eastAsia="仿宋" w:hAnsi="仿宋" w:hint="eastAsia"/>
          <w:sz w:val="32"/>
        </w:rPr>
        <w:t>：</w:t>
      </w:r>
    </w:p>
    <w:p w:rsidR="0070207D" w:rsidRPr="00044888" w:rsidRDefault="0070207D" w:rsidP="0070207D">
      <w:pPr>
        <w:jc w:val="center"/>
        <w:rPr>
          <w:rFonts w:ascii="方正小标宋简体" w:eastAsia="方正小标宋简体"/>
          <w:sz w:val="36"/>
          <w:szCs w:val="36"/>
        </w:rPr>
      </w:pPr>
      <w:r w:rsidRPr="00044888">
        <w:rPr>
          <w:rFonts w:ascii="方正小标宋简体" w:eastAsia="方正小标宋简体" w:hint="eastAsia"/>
          <w:sz w:val="36"/>
          <w:szCs w:val="36"/>
        </w:rPr>
        <w:t>2019年湖北省知识产权运用示范工程项目申报指南</w:t>
      </w:r>
    </w:p>
    <w:p w:rsidR="0070207D" w:rsidRPr="00044888" w:rsidRDefault="0070207D" w:rsidP="0070207D">
      <w:pPr>
        <w:ind w:firstLineChars="200" w:firstLine="640"/>
        <w:rPr>
          <w:rFonts w:ascii="仿宋_GB2312" w:eastAsia="仿宋_GB2312"/>
          <w:sz w:val="32"/>
          <w:szCs w:val="32"/>
        </w:rPr>
      </w:pPr>
    </w:p>
    <w:p w:rsidR="0070207D" w:rsidRPr="00044888" w:rsidRDefault="00E06052" w:rsidP="0070207D">
      <w:pPr>
        <w:ind w:firstLineChars="200" w:firstLine="640"/>
        <w:rPr>
          <w:rFonts w:ascii="仿宋_GB2312" w:eastAsia="仿宋_GB2312"/>
          <w:sz w:val="32"/>
          <w:szCs w:val="32"/>
        </w:rPr>
      </w:pPr>
      <w:r>
        <w:rPr>
          <w:rFonts w:ascii="仿宋_GB2312" w:eastAsia="仿宋_GB2312" w:hint="eastAsia"/>
          <w:sz w:val="32"/>
          <w:szCs w:val="32"/>
        </w:rPr>
        <w:t>为</w:t>
      </w:r>
      <w:r w:rsidR="0070207D" w:rsidRPr="00044888">
        <w:rPr>
          <w:rFonts w:ascii="仿宋_GB2312" w:eastAsia="仿宋_GB2312" w:hint="eastAsia"/>
          <w:sz w:val="32"/>
          <w:szCs w:val="32"/>
        </w:rPr>
        <w:t>引导省内高等学校（科研院所）和企业积极开展知识产权运用，促进专利有效转化、商标品牌创建运用，提升知识产权的市场价值，提高湖北品牌在国际国内市场知名度和竞争力，服务湖北高质量发展。</w:t>
      </w:r>
      <w:r w:rsidR="00757D4B">
        <w:rPr>
          <w:rFonts w:ascii="仿宋_GB2312" w:eastAsia="仿宋_GB2312" w:hAnsi="Arial" w:cs="Arial" w:hint="eastAsia"/>
          <w:kern w:val="0"/>
          <w:sz w:val="32"/>
          <w:szCs w:val="32"/>
        </w:rPr>
        <w:t>根据</w:t>
      </w:r>
      <w:r>
        <w:rPr>
          <w:rFonts w:ascii="仿宋_GB2312" w:eastAsia="仿宋_GB2312" w:hAnsi="Arial" w:cs="Arial"/>
          <w:kern w:val="0"/>
          <w:sz w:val="32"/>
          <w:szCs w:val="32"/>
        </w:rPr>
        <w:t>湖北省知识产权</w:t>
      </w:r>
      <w:r w:rsidR="00547A33">
        <w:rPr>
          <w:rFonts w:ascii="仿宋_GB2312" w:eastAsia="仿宋_GB2312" w:hAnsi="Arial" w:cs="Arial" w:hint="eastAsia"/>
          <w:kern w:val="0"/>
          <w:sz w:val="32"/>
          <w:szCs w:val="32"/>
        </w:rPr>
        <w:t>运用</w:t>
      </w:r>
      <w:r w:rsidR="00547A33">
        <w:rPr>
          <w:rFonts w:ascii="仿宋_GB2312" w:eastAsia="仿宋_GB2312" w:hAnsi="Arial" w:cs="Arial"/>
          <w:kern w:val="0"/>
          <w:sz w:val="32"/>
          <w:szCs w:val="32"/>
        </w:rPr>
        <w:t>示范</w:t>
      </w:r>
      <w:r>
        <w:rPr>
          <w:rFonts w:ascii="仿宋_GB2312" w:eastAsia="仿宋_GB2312" w:hAnsi="Arial" w:cs="Arial"/>
          <w:kern w:val="0"/>
          <w:sz w:val="32"/>
          <w:szCs w:val="32"/>
        </w:rPr>
        <w:t>工程实施方案，制定申报指南如下</w:t>
      </w:r>
      <w:r>
        <w:rPr>
          <w:rFonts w:ascii="仿宋_GB2312" w:eastAsia="仿宋_GB2312" w:hAnsi="Arial" w:cs="Arial" w:hint="eastAsia"/>
          <w:kern w:val="0"/>
          <w:sz w:val="32"/>
          <w:szCs w:val="32"/>
        </w:rPr>
        <w:t>：</w:t>
      </w:r>
    </w:p>
    <w:p w:rsidR="0070207D" w:rsidRPr="00044888" w:rsidRDefault="0070207D" w:rsidP="0070207D">
      <w:pPr>
        <w:ind w:firstLineChars="200" w:firstLine="640"/>
        <w:rPr>
          <w:rFonts w:ascii="黑体" w:eastAsia="黑体" w:hAnsi="黑体"/>
          <w:sz w:val="32"/>
          <w:szCs w:val="32"/>
        </w:rPr>
      </w:pPr>
      <w:r w:rsidRPr="00044888">
        <w:rPr>
          <w:rFonts w:ascii="黑体" w:eastAsia="黑体" w:hAnsi="黑体" w:hint="eastAsia"/>
          <w:sz w:val="32"/>
          <w:szCs w:val="32"/>
        </w:rPr>
        <w:t>一、项目</w:t>
      </w:r>
      <w:r w:rsidR="00E06052">
        <w:rPr>
          <w:rFonts w:ascii="黑体" w:eastAsia="黑体" w:hAnsi="黑体" w:hint="eastAsia"/>
          <w:sz w:val="32"/>
          <w:szCs w:val="32"/>
        </w:rPr>
        <w:t>申报</w:t>
      </w:r>
      <w:r w:rsidRPr="00044888">
        <w:rPr>
          <w:rFonts w:ascii="黑体" w:eastAsia="黑体" w:hAnsi="黑体" w:hint="eastAsia"/>
          <w:sz w:val="32"/>
          <w:szCs w:val="32"/>
        </w:rPr>
        <w:t>内容</w:t>
      </w:r>
    </w:p>
    <w:p w:rsidR="0070207D" w:rsidRPr="00044888" w:rsidRDefault="0070207D" w:rsidP="0070207D">
      <w:pPr>
        <w:ind w:firstLineChars="200" w:firstLine="640"/>
        <w:rPr>
          <w:rFonts w:ascii="楷体_GB2312" w:eastAsia="楷体_GB2312"/>
          <w:sz w:val="32"/>
          <w:szCs w:val="32"/>
        </w:rPr>
      </w:pPr>
      <w:r w:rsidRPr="00044888">
        <w:rPr>
          <w:rFonts w:ascii="楷体_GB2312" w:eastAsia="楷体_GB2312" w:hint="eastAsia"/>
          <w:sz w:val="32"/>
          <w:szCs w:val="32"/>
        </w:rPr>
        <w:t>（一）专利类</w:t>
      </w:r>
    </w:p>
    <w:p w:rsidR="0070207D" w:rsidRPr="00044888" w:rsidRDefault="0070207D" w:rsidP="0070207D">
      <w:pPr>
        <w:ind w:firstLineChars="200" w:firstLine="643"/>
        <w:rPr>
          <w:rFonts w:ascii="仿宋_GB2312" w:eastAsia="仿宋_GB2312"/>
          <w:b/>
          <w:sz w:val="32"/>
          <w:szCs w:val="32"/>
        </w:rPr>
      </w:pPr>
      <w:r w:rsidRPr="00044888">
        <w:rPr>
          <w:rFonts w:ascii="仿宋_GB2312" w:eastAsia="仿宋_GB2312" w:hint="eastAsia"/>
          <w:b/>
          <w:sz w:val="32"/>
          <w:szCs w:val="32"/>
        </w:rPr>
        <w:t>高等学校（科研院所）项目内容：</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1.建设知识产权运营服务机构，完善专利权利益分配制度，探索专利处置权、定价权、分配权等机制。</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2.以专利为纽带促进产学研协同创新，提高创新效率、提升创新质量，实现知识产权运用的良性循环。</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3.鼓励贯彻实施知识产权管理规范标准，制定并实施与自身发展相匹配的知识产权战略，围绕产业优势学科培育、盘点、挖掘高价值专利并在省内转化，将优质科教资源转化为创新效益。</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4.针对管理层、科研人员、教师、学生，开展形式多样、侧重点不同的知识产权培训，提升全员知识产权意识。鼓励有条件的高等学校设立知识产权学院、成立知识产权研究机构或者开设知识产权课程。</w:t>
      </w:r>
    </w:p>
    <w:p w:rsidR="0070207D" w:rsidRPr="00044888" w:rsidRDefault="0070207D" w:rsidP="0070207D">
      <w:pPr>
        <w:ind w:firstLineChars="200" w:firstLine="643"/>
        <w:rPr>
          <w:rFonts w:ascii="仿宋_GB2312" w:eastAsia="仿宋_GB2312"/>
          <w:b/>
          <w:sz w:val="32"/>
          <w:szCs w:val="32"/>
        </w:rPr>
      </w:pPr>
      <w:r w:rsidRPr="00044888">
        <w:rPr>
          <w:rFonts w:ascii="仿宋_GB2312" w:eastAsia="仿宋_GB2312" w:hint="eastAsia"/>
          <w:b/>
          <w:sz w:val="32"/>
          <w:szCs w:val="32"/>
        </w:rPr>
        <w:t>企业项目内容：</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1.通过专利许可、转让、质押融资、保险等方式，盘活用好专利资产，畅通知识产权价值实现渠道，实现知识产权从单一效益向综合运用效益转变。</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2.建立主导产品、主要领域的关键专利数据库，健全贯穿立项、研发、采购、生产、销售、运作等经营全流程的知识产权运用机制。</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3.鼓励贯彻实施知识产权管理规范标准，制定并实施</w:t>
      </w:r>
      <w:r w:rsidR="00757D4B">
        <w:rPr>
          <w:rFonts w:ascii="仿宋_GB2312" w:eastAsia="仿宋_GB2312" w:hint="eastAsia"/>
          <w:sz w:val="32"/>
          <w:szCs w:val="32"/>
        </w:rPr>
        <w:t>知识产权战略</w:t>
      </w:r>
      <w:r w:rsidRPr="00044888">
        <w:rPr>
          <w:rFonts w:ascii="仿宋_GB2312" w:eastAsia="仿宋_GB2312" w:hint="eastAsia"/>
          <w:sz w:val="32"/>
          <w:szCs w:val="32"/>
        </w:rPr>
        <w:t>。倡导开展知识产权与标准前瞻研究，积极参与标准化工作，拓展知识产权运用模式。</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4.近三年有效发明专利拥有量年增幅应该在全省企业平均增幅以上。鼓励开展国际专利申请。</w:t>
      </w:r>
    </w:p>
    <w:p w:rsidR="0070207D" w:rsidRPr="00044888" w:rsidRDefault="0070207D" w:rsidP="0070207D">
      <w:pPr>
        <w:ind w:firstLineChars="200" w:firstLine="640"/>
        <w:rPr>
          <w:rFonts w:ascii="楷体_GB2312" w:eastAsia="楷体_GB2312"/>
          <w:sz w:val="32"/>
          <w:szCs w:val="32"/>
        </w:rPr>
      </w:pPr>
      <w:r w:rsidRPr="00044888">
        <w:rPr>
          <w:rFonts w:ascii="楷体_GB2312" w:eastAsia="楷体_GB2312" w:hint="eastAsia"/>
          <w:sz w:val="32"/>
          <w:szCs w:val="32"/>
        </w:rPr>
        <w:t>（二）商标类</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1.实施商标品牌战略，</w:t>
      </w:r>
      <w:r w:rsidR="00E06052" w:rsidRPr="00044888">
        <w:rPr>
          <w:rFonts w:ascii="仿宋_GB2312" w:eastAsia="仿宋_GB2312" w:hint="eastAsia"/>
          <w:sz w:val="32"/>
          <w:szCs w:val="32"/>
        </w:rPr>
        <w:t>建立完善商标品牌的注册、使用、管理、保护工作制度和机制</w:t>
      </w:r>
      <w:r w:rsidR="00E06052">
        <w:rPr>
          <w:rFonts w:ascii="仿宋_GB2312" w:eastAsia="仿宋_GB2312" w:hint="eastAsia"/>
          <w:sz w:val="32"/>
          <w:szCs w:val="32"/>
        </w:rPr>
        <w:t>，</w:t>
      </w:r>
      <w:r w:rsidRPr="00044888">
        <w:rPr>
          <w:rFonts w:ascii="仿宋_GB2312" w:eastAsia="仿宋_GB2312" w:hint="eastAsia"/>
          <w:sz w:val="32"/>
          <w:szCs w:val="32"/>
        </w:rPr>
        <w:t>全面提升商标品牌管理能力和水平。</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2.强化商标品牌运用，积极开展商标许可、质押和地理标志产品标</w:t>
      </w:r>
      <w:r w:rsidRPr="00044888">
        <w:rPr>
          <w:rFonts w:ascii="仿宋_GB2312" w:eastAsia="仿宋_GB2312" w:hint="eastAsia"/>
          <w:sz w:val="32"/>
          <w:szCs w:val="32"/>
        </w:rPr>
        <w:lastRenderedPageBreak/>
        <w:t>准化建设，充分发挥商标品牌的要素价值。</w:t>
      </w:r>
    </w:p>
    <w:p w:rsidR="0070207D" w:rsidRPr="00044888" w:rsidRDefault="00E06052" w:rsidP="0070207D">
      <w:pPr>
        <w:ind w:firstLineChars="200" w:firstLine="640"/>
        <w:rPr>
          <w:rFonts w:ascii="仿宋_GB2312" w:eastAsia="仿宋_GB2312"/>
          <w:sz w:val="32"/>
          <w:szCs w:val="32"/>
        </w:rPr>
      </w:pPr>
      <w:r>
        <w:rPr>
          <w:rFonts w:ascii="仿宋_GB2312" w:eastAsia="仿宋_GB2312"/>
          <w:sz w:val="32"/>
          <w:szCs w:val="32"/>
        </w:rPr>
        <w:t>3</w:t>
      </w:r>
      <w:r w:rsidR="0070207D" w:rsidRPr="00044888">
        <w:rPr>
          <w:rFonts w:ascii="仿宋_GB2312" w:eastAsia="仿宋_GB2312" w:hint="eastAsia"/>
          <w:sz w:val="32"/>
          <w:szCs w:val="32"/>
        </w:rPr>
        <w:t>.加强品牌的宣传、推介，促进企业（协会）增品种、提品质、创品牌能力，提升品牌影响力和竞争力，企业（协会）经济效益明显增加，知名度明显扩大。</w:t>
      </w:r>
    </w:p>
    <w:p w:rsidR="0070207D" w:rsidRPr="00044888" w:rsidRDefault="0070207D" w:rsidP="0070207D">
      <w:pPr>
        <w:ind w:firstLineChars="200" w:firstLine="640"/>
        <w:rPr>
          <w:rFonts w:ascii="黑体" w:eastAsia="黑体" w:hAnsi="黑体"/>
          <w:sz w:val="32"/>
          <w:szCs w:val="32"/>
        </w:rPr>
      </w:pPr>
      <w:r w:rsidRPr="00044888">
        <w:rPr>
          <w:rFonts w:ascii="黑体" w:eastAsia="黑体" w:hAnsi="黑体" w:hint="eastAsia"/>
          <w:sz w:val="32"/>
          <w:szCs w:val="32"/>
        </w:rPr>
        <w:t>二、申报主体和条件</w:t>
      </w:r>
    </w:p>
    <w:p w:rsidR="0070207D" w:rsidRPr="00044888" w:rsidRDefault="0070207D" w:rsidP="0070207D">
      <w:pPr>
        <w:ind w:firstLineChars="200" w:firstLine="640"/>
        <w:rPr>
          <w:rFonts w:ascii="楷体_GB2312" w:eastAsia="楷体_GB2312"/>
          <w:sz w:val="32"/>
          <w:szCs w:val="32"/>
        </w:rPr>
      </w:pPr>
      <w:r w:rsidRPr="00044888">
        <w:rPr>
          <w:rFonts w:ascii="楷体_GB2312" w:eastAsia="楷体_GB2312" w:hint="eastAsia"/>
          <w:sz w:val="32"/>
          <w:szCs w:val="32"/>
        </w:rPr>
        <w:t>（一）专利类项目</w:t>
      </w:r>
    </w:p>
    <w:p w:rsidR="0070207D" w:rsidRPr="00044888" w:rsidRDefault="0070207D" w:rsidP="0070207D">
      <w:pPr>
        <w:ind w:firstLineChars="200" w:firstLine="643"/>
        <w:rPr>
          <w:rFonts w:ascii="仿宋_GB2312" w:eastAsia="仿宋_GB2312"/>
          <w:sz w:val="32"/>
          <w:szCs w:val="32"/>
        </w:rPr>
      </w:pPr>
      <w:r w:rsidRPr="00044888">
        <w:rPr>
          <w:rFonts w:ascii="仿宋_GB2312" w:eastAsia="仿宋_GB2312" w:hint="eastAsia"/>
          <w:b/>
          <w:sz w:val="32"/>
          <w:szCs w:val="32"/>
        </w:rPr>
        <w:t>申报主体：</w:t>
      </w:r>
      <w:r w:rsidRPr="00044888">
        <w:rPr>
          <w:rFonts w:ascii="仿宋_GB2312" w:eastAsia="仿宋_GB2312" w:hint="eastAsia"/>
          <w:sz w:val="32"/>
          <w:szCs w:val="32"/>
        </w:rPr>
        <w:t>湖北省</w:t>
      </w:r>
      <w:r w:rsidR="00E06052">
        <w:rPr>
          <w:rFonts w:ascii="仿宋_GB2312" w:eastAsia="仿宋_GB2312" w:hint="eastAsia"/>
          <w:sz w:val="32"/>
          <w:szCs w:val="32"/>
        </w:rPr>
        <w:t>内</w:t>
      </w:r>
      <w:r w:rsidRPr="00044888">
        <w:rPr>
          <w:rFonts w:ascii="仿宋_GB2312" w:eastAsia="仿宋_GB2312" w:hint="eastAsia"/>
          <w:sz w:val="32"/>
          <w:szCs w:val="32"/>
        </w:rPr>
        <w:t>注册的具有独立法人资格的企事业单位。</w:t>
      </w:r>
    </w:p>
    <w:p w:rsidR="0070207D" w:rsidRPr="00044888" w:rsidRDefault="0070207D" w:rsidP="0070207D">
      <w:pPr>
        <w:ind w:firstLineChars="200" w:firstLine="643"/>
        <w:rPr>
          <w:rFonts w:ascii="仿宋_GB2312" w:eastAsia="仿宋_GB2312"/>
          <w:b/>
          <w:sz w:val="32"/>
          <w:szCs w:val="32"/>
        </w:rPr>
      </w:pPr>
      <w:r w:rsidRPr="00044888">
        <w:rPr>
          <w:rFonts w:ascii="仿宋_GB2312" w:eastAsia="仿宋_GB2312" w:hint="eastAsia"/>
          <w:b/>
          <w:sz w:val="32"/>
          <w:szCs w:val="32"/>
        </w:rPr>
        <w:t>高等学校（科研院所）申报条件：</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1．建有专门的知识产权管理部门，开展贯彻实施知识产权管理规范标准工作，制定并实施知识产权战略；</w:t>
      </w:r>
    </w:p>
    <w:p w:rsidR="0070207D" w:rsidRPr="00044888" w:rsidRDefault="00E06052" w:rsidP="0070207D">
      <w:pPr>
        <w:ind w:firstLineChars="200" w:firstLine="640"/>
        <w:rPr>
          <w:rFonts w:ascii="仿宋_GB2312" w:eastAsia="仿宋_GB2312"/>
          <w:sz w:val="32"/>
          <w:szCs w:val="32"/>
        </w:rPr>
      </w:pPr>
      <w:r>
        <w:rPr>
          <w:rFonts w:ascii="仿宋_GB2312" w:eastAsia="仿宋_GB2312"/>
          <w:sz w:val="32"/>
          <w:szCs w:val="32"/>
        </w:rPr>
        <w:t>2</w:t>
      </w:r>
      <w:r w:rsidR="0070207D" w:rsidRPr="00044888">
        <w:rPr>
          <w:rFonts w:ascii="仿宋_GB2312" w:eastAsia="仿宋_GB2312" w:hint="eastAsia"/>
          <w:sz w:val="32"/>
          <w:szCs w:val="32"/>
        </w:rPr>
        <w:t>．</w:t>
      </w:r>
      <w:r w:rsidR="00757D4B">
        <w:rPr>
          <w:rFonts w:ascii="仿宋_GB2312" w:eastAsia="仿宋_GB2312" w:hint="eastAsia"/>
          <w:sz w:val="32"/>
          <w:szCs w:val="32"/>
        </w:rPr>
        <w:t>建立健全</w:t>
      </w:r>
      <w:r w:rsidR="0070207D" w:rsidRPr="00044888">
        <w:rPr>
          <w:rFonts w:ascii="仿宋_GB2312" w:eastAsia="仿宋_GB2312" w:hint="eastAsia"/>
          <w:sz w:val="32"/>
          <w:szCs w:val="32"/>
        </w:rPr>
        <w:t>知识产权运营服务机构，形成较完善的专利权利益分配制度；</w:t>
      </w:r>
    </w:p>
    <w:p w:rsidR="0070207D" w:rsidRPr="00044888" w:rsidRDefault="00E06052" w:rsidP="0070207D">
      <w:pPr>
        <w:ind w:firstLineChars="200" w:firstLine="640"/>
        <w:rPr>
          <w:rFonts w:ascii="仿宋_GB2312" w:eastAsia="仿宋_GB2312"/>
          <w:sz w:val="32"/>
          <w:szCs w:val="32"/>
        </w:rPr>
      </w:pPr>
      <w:r>
        <w:rPr>
          <w:rFonts w:ascii="仿宋_GB2312" w:eastAsia="仿宋_GB2312"/>
          <w:sz w:val="32"/>
          <w:szCs w:val="32"/>
        </w:rPr>
        <w:t>3</w:t>
      </w:r>
      <w:r w:rsidR="0070207D" w:rsidRPr="00044888">
        <w:rPr>
          <w:rFonts w:ascii="仿宋_GB2312" w:eastAsia="仿宋_GB2312" w:hint="eastAsia"/>
          <w:sz w:val="32"/>
          <w:szCs w:val="32"/>
        </w:rPr>
        <w:t>．截至2018年底有效发明专利拥有量</w:t>
      </w:r>
      <w:r>
        <w:rPr>
          <w:rFonts w:ascii="仿宋_GB2312" w:eastAsia="仿宋_GB2312"/>
          <w:sz w:val="32"/>
          <w:szCs w:val="32"/>
        </w:rPr>
        <w:t>5</w:t>
      </w:r>
      <w:r w:rsidR="0070207D" w:rsidRPr="00044888">
        <w:rPr>
          <w:rFonts w:ascii="仿宋_GB2312" w:eastAsia="仿宋_GB2312" w:hint="eastAsia"/>
          <w:sz w:val="32"/>
          <w:szCs w:val="32"/>
        </w:rPr>
        <w:t>0件以上。</w:t>
      </w:r>
    </w:p>
    <w:p w:rsidR="0070207D" w:rsidRPr="00044888" w:rsidRDefault="0070207D" w:rsidP="0070207D">
      <w:pPr>
        <w:ind w:firstLineChars="200" w:firstLine="643"/>
        <w:rPr>
          <w:rFonts w:ascii="仿宋_GB2312" w:eastAsia="仿宋_GB2312"/>
          <w:b/>
          <w:sz w:val="32"/>
          <w:szCs w:val="32"/>
        </w:rPr>
      </w:pPr>
      <w:r w:rsidRPr="00044888">
        <w:rPr>
          <w:rFonts w:ascii="仿宋_GB2312" w:eastAsia="仿宋_GB2312" w:hint="eastAsia"/>
          <w:b/>
          <w:sz w:val="32"/>
          <w:szCs w:val="32"/>
        </w:rPr>
        <w:t>企业申报条件：</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1．湖北省内国家知识产权示范、优势企业、湖北省知识产权示范企业或已提交验收的第一、二批湖北省知识产权示范建设企业；</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2．建有专门的知识产权管理部门，开展贯彻实施知识产权管理规范标准工作，制定并实施知识产权战略；</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3</w:t>
      </w:r>
      <w:r w:rsidR="00757D4B">
        <w:rPr>
          <w:rFonts w:ascii="仿宋_GB2312" w:eastAsia="仿宋_GB2312" w:hint="eastAsia"/>
          <w:sz w:val="32"/>
          <w:szCs w:val="32"/>
        </w:rPr>
        <w:t>．</w:t>
      </w:r>
      <w:r w:rsidRPr="00044888">
        <w:rPr>
          <w:rFonts w:ascii="仿宋_GB2312" w:eastAsia="仿宋_GB2312" w:hint="eastAsia"/>
          <w:sz w:val="32"/>
          <w:szCs w:val="32"/>
        </w:rPr>
        <w:t>知识产权运用</w:t>
      </w:r>
      <w:r w:rsidR="00757D4B">
        <w:rPr>
          <w:rFonts w:ascii="仿宋_GB2312" w:eastAsia="仿宋_GB2312" w:hint="eastAsia"/>
          <w:sz w:val="32"/>
          <w:szCs w:val="32"/>
        </w:rPr>
        <w:t>效果好，</w:t>
      </w:r>
      <w:r w:rsidRPr="00044888">
        <w:rPr>
          <w:rFonts w:ascii="仿宋_GB2312" w:eastAsia="仿宋_GB2312" w:hint="eastAsia"/>
          <w:sz w:val="32"/>
          <w:szCs w:val="32"/>
        </w:rPr>
        <w:t>通过专利许可、转让、质押融资、保险等方式，盘活用好专利资产；</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4．截至2018年底有效发明专利拥有量20件以上。</w:t>
      </w:r>
    </w:p>
    <w:p w:rsidR="0070207D" w:rsidRPr="00044888" w:rsidRDefault="0070207D" w:rsidP="0070207D">
      <w:pPr>
        <w:ind w:firstLineChars="200" w:firstLine="640"/>
        <w:rPr>
          <w:rFonts w:ascii="楷体_GB2312" w:eastAsia="楷体_GB2312"/>
          <w:sz w:val="32"/>
          <w:szCs w:val="32"/>
        </w:rPr>
      </w:pPr>
      <w:r w:rsidRPr="00044888">
        <w:rPr>
          <w:rFonts w:ascii="楷体_GB2312" w:eastAsia="楷体_GB2312" w:hint="eastAsia"/>
          <w:sz w:val="32"/>
          <w:szCs w:val="32"/>
        </w:rPr>
        <w:t>（二）商标类项目</w:t>
      </w:r>
    </w:p>
    <w:p w:rsidR="0070207D" w:rsidRPr="00044888" w:rsidRDefault="0070207D" w:rsidP="0070207D">
      <w:pPr>
        <w:ind w:firstLineChars="200" w:firstLine="643"/>
        <w:rPr>
          <w:rFonts w:ascii="仿宋_GB2312" w:eastAsia="仿宋_GB2312"/>
          <w:sz w:val="32"/>
          <w:szCs w:val="32"/>
        </w:rPr>
      </w:pPr>
      <w:r w:rsidRPr="00044888">
        <w:rPr>
          <w:rFonts w:ascii="仿宋_GB2312" w:eastAsia="仿宋_GB2312" w:hint="eastAsia"/>
          <w:b/>
          <w:sz w:val="32"/>
          <w:szCs w:val="32"/>
        </w:rPr>
        <w:t>申报主体:</w:t>
      </w:r>
      <w:r w:rsidRPr="00044888">
        <w:rPr>
          <w:rFonts w:ascii="仿宋_GB2312" w:eastAsia="仿宋_GB2312" w:hint="eastAsia"/>
          <w:sz w:val="32"/>
          <w:szCs w:val="32"/>
        </w:rPr>
        <w:t>本省驰名商标企业、获核准使用地理标志产品专用标志的企业、地理标志商标协会等组织。</w:t>
      </w:r>
    </w:p>
    <w:p w:rsidR="0070207D" w:rsidRPr="00044888" w:rsidRDefault="0070207D" w:rsidP="0070207D">
      <w:pPr>
        <w:ind w:firstLineChars="200" w:firstLine="643"/>
        <w:rPr>
          <w:rFonts w:ascii="仿宋_GB2312" w:eastAsia="仿宋_GB2312"/>
          <w:b/>
          <w:sz w:val="32"/>
          <w:szCs w:val="32"/>
        </w:rPr>
      </w:pPr>
      <w:r w:rsidRPr="00044888">
        <w:rPr>
          <w:rFonts w:ascii="仿宋_GB2312" w:eastAsia="仿宋_GB2312" w:hint="eastAsia"/>
          <w:b/>
          <w:sz w:val="32"/>
          <w:szCs w:val="32"/>
        </w:rPr>
        <w:t>申报条件：</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 xml:space="preserve">1.申报企业近三年商标注册量高于全省企业注册量平均增幅水平； </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2.明确有商标管理机构和专（兼）</w:t>
      </w:r>
      <w:proofErr w:type="gramStart"/>
      <w:r w:rsidRPr="00044888">
        <w:rPr>
          <w:rFonts w:ascii="仿宋_GB2312" w:eastAsia="仿宋_GB2312" w:hint="eastAsia"/>
          <w:sz w:val="32"/>
          <w:szCs w:val="32"/>
        </w:rPr>
        <w:t>职商标</w:t>
      </w:r>
      <w:proofErr w:type="gramEnd"/>
      <w:r w:rsidRPr="00044888">
        <w:rPr>
          <w:rFonts w:ascii="仿宋_GB2312" w:eastAsia="仿宋_GB2312" w:hint="eastAsia"/>
          <w:sz w:val="32"/>
          <w:szCs w:val="32"/>
        </w:rPr>
        <w:t>管理人员，商标管理制度规范，执行落实到位；商标发展规划健全，商标注册、运用管理和保护成效突出；</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3.在生产、加工、销售等环节建立严格的产品标准体系，产品质量、市场占有率和经济效益在全省同行业位居前列；</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4.依法保护商标专用权，积极应对商标等知识产权纠纷，近三年无侵犯他人商标专用权记录、无信用不良记录情况；</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5.开展商标国际注册、保护性注册和商标许可、质押融资取得实效的,大力推进地理标志产品标准化建设的,省级制造业示范企业，国家级、</w:t>
      </w:r>
      <w:r w:rsidRPr="00044888">
        <w:rPr>
          <w:rFonts w:ascii="仿宋_GB2312" w:eastAsia="仿宋_GB2312" w:hint="eastAsia"/>
          <w:sz w:val="32"/>
          <w:szCs w:val="32"/>
        </w:rPr>
        <w:lastRenderedPageBreak/>
        <w:t>省级农业产业化重点企业和省级服务业品牌示范企业在同等条件下优先。</w:t>
      </w:r>
    </w:p>
    <w:p w:rsidR="0070207D" w:rsidRPr="00044888" w:rsidRDefault="00E77DF3" w:rsidP="0070207D">
      <w:pPr>
        <w:ind w:firstLineChars="200" w:firstLine="640"/>
        <w:rPr>
          <w:rFonts w:ascii="仿宋_GB2312" w:eastAsia="仿宋_GB2312"/>
          <w:sz w:val="32"/>
          <w:szCs w:val="32"/>
        </w:rPr>
      </w:pPr>
      <w:r w:rsidRPr="00044888">
        <w:rPr>
          <w:rFonts w:ascii="仿宋_GB2312" w:eastAsia="仿宋_GB2312" w:hint="eastAsia"/>
          <w:sz w:val="32"/>
          <w:szCs w:val="32"/>
        </w:rPr>
        <w:t>本项目实施期限一般为1年，项目任务完成通过验收后，</w:t>
      </w:r>
      <w:r w:rsidR="001F7640">
        <w:rPr>
          <w:rFonts w:ascii="仿宋_GB2312" w:eastAsia="仿宋_GB2312" w:hint="eastAsia"/>
          <w:sz w:val="32"/>
          <w:szCs w:val="32"/>
        </w:rPr>
        <w:t>安排</w:t>
      </w:r>
      <w:r w:rsidRPr="00044888">
        <w:rPr>
          <w:rFonts w:ascii="仿宋_GB2312" w:eastAsia="仿宋_GB2312" w:hint="eastAsia"/>
          <w:sz w:val="32"/>
          <w:szCs w:val="32"/>
        </w:rPr>
        <w:t>专项资金予以后补助。</w:t>
      </w:r>
    </w:p>
    <w:p w:rsidR="0070207D" w:rsidRPr="00044888" w:rsidRDefault="0070207D" w:rsidP="0070207D">
      <w:pPr>
        <w:ind w:firstLineChars="200" w:firstLine="640"/>
        <w:rPr>
          <w:rFonts w:ascii="仿宋_GB2312" w:eastAsia="仿宋_GB2312"/>
          <w:sz w:val="32"/>
          <w:szCs w:val="32"/>
        </w:rPr>
      </w:pP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联系方式：</w:t>
      </w:r>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专利类项目：运用促进处  黄杨</w:t>
      </w:r>
    </w:p>
    <w:p w:rsidR="0070207D" w:rsidRPr="00044888" w:rsidRDefault="0070207D" w:rsidP="0070207D">
      <w:pPr>
        <w:ind w:firstLineChars="800" w:firstLine="2560"/>
        <w:rPr>
          <w:rFonts w:ascii="仿宋_GB2312" w:eastAsia="仿宋_GB2312"/>
          <w:sz w:val="32"/>
          <w:szCs w:val="32"/>
        </w:rPr>
      </w:pPr>
      <w:r w:rsidRPr="00044888">
        <w:rPr>
          <w:rFonts w:ascii="仿宋_GB2312" w:eastAsia="仿宋_GB2312" w:hint="eastAsia"/>
          <w:sz w:val="32"/>
          <w:szCs w:val="32"/>
        </w:rPr>
        <w:t>027-</w:t>
      </w:r>
      <w:proofErr w:type="gramStart"/>
      <w:r w:rsidRPr="00044888">
        <w:rPr>
          <w:rFonts w:ascii="仿宋_GB2312" w:eastAsia="仿宋_GB2312" w:hint="eastAsia"/>
          <w:sz w:val="32"/>
          <w:szCs w:val="32"/>
        </w:rPr>
        <w:t>86759078</w:t>
      </w:r>
      <w:r>
        <w:rPr>
          <w:rFonts w:ascii="仿宋_GB2312" w:eastAsia="仿宋_GB2312"/>
          <w:sz w:val="32"/>
          <w:szCs w:val="32"/>
        </w:rPr>
        <w:t xml:space="preserve">  </w:t>
      </w:r>
      <w:r w:rsidRPr="00044888">
        <w:rPr>
          <w:rFonts w:ascii="仿宋_GB2312" w:eastAsia="仿宋_GB2312" w:hint="eastAsia"/>
          <w:sz w:val="32"/>
          <w:szCs w:val="32"/>
        </w:rPr>
        <w:t>hbipo12330@163.com</w:t>
      </w:r>
      <w:proofErr w:type="gramEnd"/>
    </w:p>
    <w:p w:rsidR="0070207D" w:rsidRPr="00044888" w:rsidRDefault="0070207D" w:rsidP="0070207D">
      <w:pPr>
        <w:ind w:firstLineChars="200" w:firstLine="640"/>
        <w:rPr>
          <w:rFonts w:ascii="仿宋_GB2312" w:eastAsia="仿宋_GB2312"/>
          <w:sz w:val="32"/>
          <w:szCs w:val="32"/>
        </w:rPr>
      </w:pPr>
      <w:r w:rsidRPr="00044888">
        <w:rPr>
          <w:rFonts w:ascii="仿宋_GB2312" w:eastAsia="仿宋_GB2312" w:hint="eastAsia"/>
          <w:sz w:val="32"/>
          <w:szCs w:val="32"/>
        </w:rPr>
        <w:t>商标类项目：商标和地理标志处  周刚亮</w:t>
      </w:r>
    </w:p>
    <w:p w:rsidR="0070207D" w:rsidRPr="00044888" w:rsidRDefault="0070207D" w:rsidP="0070207D">
      <w:pPr>
        <w:ind w:firstLineChars="800" w:firstLine="2560"/>
        <w:rPr>
          <w:rFonts w:ascii="仿宋_GB2312" w:eastAsia="仿宋_GB2312"/>
          <w:sz w:val="32"/>
          <w:szCs w:val="32"/>
        </w:rPr>
      </w:pPr>
      <w:r w:rsidRPr="00044888">
        <w:rPr>
          <w:rFonts w:ascii="仿宋_GB2312" w:eastAsia="仿宋_GB2312" w:hint="eastAsia"/>
          <w:sz w:val="32"/>
          <w:szCs w:val="32"/>
        </w:rPr>
        <w:t>027-</w:t>
      </w:r>
      <w:proofErr w:type="gramStart"/>
      <w:r w:rsidRPr="00044888">
        <w:rPr>
          <w:rFonts w:ascii="仿宋_GB2312" w:eastAsia="仿宋_GB2312" w:hint="eastAsia"/>
          <w:sz w:val="32"/>
          <w:szCs w:val="32"/>
        </w:rPr>
        <w:t>86759085</w:t>
      </w:r>
      <w:r>
        <w:rPr>
          <w:rFonts w:ascii="仿宋_GB2312" w:eastAsia="仿宋_GB2312"/>
          <w:sz w:val="32"/>
          <w:szCs w:val="32"/>
        </w:rPr>
        <w:t xml:space="preserve">  </w:t>
      </w:r>
      <w:r w:rsidRPr="00044888">
        <w:rPr>
          <w:rFonts w:ascii="仿宋_GB2312" w:eastAsia="仿宋_GB2312" w:hint="eastAsia"/>
          <w:sz w:val="32"/>
          <w:szCs w:val="32"/>
        </w:rPr>
        <w:t>459887830@qq.com</w:t>
      </w:r>
      <w:proofErr w:type="gramEnd"/>
    </w:p>
    <w:p w:rsidR="00FA2DD1" w:rsidRPr="002C5CC0" w:rsidRDefault="00FA2DD1" w:rsidP="00FA2DD1">
      <w:pPr>
        <w:widowControl/>
        <w:shd w:val="clear" w:color="auto" w:fill="FFFFFF"/>
        <w:spacing w:line="520" w:lineRule="exact"/>
        <w:ind w:firstLineChars="133" w:firstLine="426"/>
        <w:rPr>
          <w:rFonts w:ascii="仿宋_GB2312" w:eastAsia="仿宋_GB2312" w:hAnsi="Arial" w:cs="Arial"/>
          <w:kern w:val="0"/>
          <w:sz w:val="32"/>
          <w:szCs w:val="32"/>
        </w:rPr>
      </w:pPr>
      <w:r w:rsidRPr="002C5CC0">
        <w:rPr>
          <w:rFonts w:ascii="仿宋_GB2312" w:eastAsia="仿宋_GB2312" w:hAnsi="Arial" w:cs="Arial" w:hint="eastAsia"/>
          <w:kern w:val="0"/>
          <w:sz w:val="32"/>
          <w:szCs w:val="32"/>
        </w:rPr>
        <w:t>联系</w:t>
      </w:r>
      <w:r w:rsidRPr="002C5CC0">
        <w:rPr>
          <w:rFonts w:ascii="仿宋_GB2312" w:eastAsia="仿宋_GB2312" w:hAnsi="Arial" w:cs="Arial"/>
          <w:kern w:val="0"/>
          <w:sz w:val="32"/>
          <w:szCs w:val="32"/>
        </w:rPr>
        <w:t>地址：</w:t>
      </w:r>
      <w:r w:rsidRPr="002C5CC0">
        <w:rPr>
          <w:rFonts w:ascii="仿宋_GB2312" w:eastAsia="仿宋_GB2312" w:hAnsi="Arial" w:cs="Arial" w:hint="eastAsia"/>
          <w:kern w:val="0"/>
          <w:sz w:val="32"/>
          <w:szCs w:val="32"/>
        </w:rPr>
        <w:t>武汉市</w:t>
      </w:r>
      <w:r w:rsidRPr="002C5CC0">
        <w:rPr>
          <w:rFonts w:ascii="仿宋_GB2312" w:eastAsia="仿宋_GB2312" w:hAnsi="Arial" w:cs="Arial"/>
          <w:kern w:val="0"/>
          <w:sz w:val="32"/>
          <w:szCs w:val="32"/>
        </w:rPr>
        <w:t>武昌区公正路</w:t>
      </w:r>
      <w:r w:rsidRPr="002C5CC0">
        <w:rPr>
          <w:rFonts w:ascii="仿宋_GB2312" w:eastAsia="仿宋_GB2312" w:hAnsi="Arial" w:cs="Arial" w:hint="eastAsia"/>
          <w:kern w:val="0"/>
          <w:sz w:val="32"/>
          <w:szCs w:val="32"/>
        </w:rPr>
        <w:t>19号省</w:t>
      </w:r>
      <w:r w:rsidRPr="002C5CC0">
        <w:rPr>
          <w:rFonts w:ascii="仿宋_GB2312" w:eastAsia="仿宋_GB2312" w:hAnsi="Arial" w:cs="Arial"/>
          <w:kern w:val="0"/>
          <w:sz w:val="32"/>
          <w:szCs w:val="32"/>
        </w:rPr>
        <w:t>知识产权局</w:t>
      </w:r>
      <w:r w:rsidRPr="002C5CC0">
        <w:rPr>
          <w:rFonts w:ascii="仿宋_GB2312" w:eastAsia="仿宋_GB2312" w:hAnsi="Arial" w:cs="Arial" w:hint="eastAsia"/>
          <w:kern w:val="0"/>
          <w:sz w:val="32"/>
          <w:szCs w:val="32"/>
        </w:rPr>
        <w:t xml:space="preserve">  邮编</w:t>
      </w:r>
      <w:r w:rsidRPr="002C5CC0">
        <w:rPr>
          <w:rFonts w:ascii="仿宋_GB2312" w:eastAsia="仿宋_GB2312" w:hAnsi="Arial" w:cs="Arial"/>
          <w:kern w:val="0"/>
          <w:sz w:val="32"/>
          <w:szCs w:val="32"/>
        </w:rPr>
        <w:t>：</w:t>
      </w:r>
      <w:r w:rsidRPr="002C5CC0">
        <w:rPr>
          <w:rFonts w:ascii="仿宋_GB2312" w:eastAsia="仿宋_GB2312" w:hAnsi="Arial" w:cs="Arial" w:hint="eastAsia"/>
          <w:kern w:val="0"/>
          <w:sz w:val="32"/>
          <w:szCs w:val="32"/>
        </w:rPr>
        <w:t>430071</w:t>
      </w:r>
      <w:bookmarkStart w:id="0" w:name="_GoBack"/>
      <w:bookmarkEnd w:id="0"/>
    </w:p>
    <w:sectPr w:rsidR="00FA2DD1" w:rsidRPr="002C5CC0" w:rsidSect="00390C47">
      <w:footerReference w:type="default" r:id="rId8"/>
      <w:pgSz w:w="11906" w:h="16838"/>
      <w:pgMar w:top="993" w:right="1133" w:bottom="993" w:left="993" w:header="851" w:footer="24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8E" w:rsidRDefault="00601A8E" w:rsidP="006B7449">
      <w:r>
        <w:separator/>
      </w:r>
    </w:p>
  </w:endnote>
  <w:endnote w:type="continuationSeparator" w:id="0">
    <w:p w:rsidR="00601A8E" w:rsidRDefault="00601A8E" w:rsidP="006B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668280"/>
      <w:docPartObj>
        <w:docPartGallery w:val="Page Numbers (Bottom of Page)"/>
        <w:docPartUnique/>
      </w:docPartObj>
    </w:sdtPr>
    <w:sdtEndPr/>
    <w:sdtContent>
      <w:p w:rsidR="00ED69B3" w:rsidRDefault="00ED69B3" w:rsidP="00FF4D43">
        <w:pPr>
          <w:pStyle w:val="a8"/>
          <w:tabs>
            <w:tab w:val="left" w:pos="4584"/>
            <w:tab w:val="center" w:pos="4890"/>
          </w:tabs>
        </w:pPr>
        <w:r>
          <w:tab/>
        </w:r>
        <w:r>
          <w:tab/>
        </w:r>
        <w:r>
          <w:tab/>
        </w:r>
        <w:r>
          <w:fldChar w:fldCharType="begin"/>
        </w:r>
        <w:r>
          <w:instrText>PAGE   \* MERGEFORMAT</w:instrText>
        </w:r>
        <w:r>
          <w:fldChar w:fldCharType="separate"/>
        </w:r>
        <w:r w:rsidR="00390C47" w:rsidRPr="00390C47">
          <w:rPr>
            <w:noProof/>
            <w:lang w:val="zh-CN"/>
          </w:rPr>
          <w:t>2</w:t>
        </w:r>
        <w:r>
          <w:fldChar w:fldCharType="end"/>
        </w:r>
      </w:p>
    </w:sdtContent>
  </w:sdt>
  <w:p w:rsidR="00ED69B3" w:rsidRDefault="00ED69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8E" w:rsidRDefault="00601A8E" w:rsidP="006B7449">
      <w:r>
        <w:separator/>
      </w:r>
    </w:p>
  </w:footnote>
  <w:footnote w:type="continuationSeparator" w:id="0">
    <w:p w:rsidR="00601A8E" w:rsidRDefault="00601A8E" w:rsidP="006B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911F6B"/>
    <w:multiLevelType w:val="hybridMultilevel"/>
    <w:tmpl w:val="B2841DC0"/>
    <w:lvl w:ilvl="0" w:tplc="84E0FC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B3D7185"/>
    <w:multiLevelType w:val="multilevel"/>
    <w:tmpl w:val="2B3D71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26A1C72"/>
    <w:multiLevelType w:val="multilevel"/>
    <w:tmpl w:val="00000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C6"/>
    <w:rsid w:val="00006B0A"/>
    <w:rsid w:val="00006E71"/>
    <w:rsid w:val="00011E48"/>
    <w:rsid w:val="00015333"/>
    <w:rsid w:val="00016C57"/>
    <w:rsid w:val="00027400"/>
    <w:rsid w:val="00032D01"/>
    <w:rsid w:val="00032DA3"/>
    <w:rsid w:val="00035411"/>
    <w:rsid w:val="0004034F"/>
    <w:rsid w:val="000422D2"/>
    <w:rsid w:val="00050D08"/>
    <w:rsid w:val="00052366"/>
    <w:rsid w:val="000534FC"/>
    <w:rsid w:val="000544F5"/>
    <w:rsid w:val="00054624"/>
    <w:rsid w:val="00074984"/>
    <w:rsid w:val="000809BB"/>
    <w:rsid w:val="00086192"/>
    <w:rsid w:val="000932B4"/>
    <w:rsid w:val="000A08B8"/>
    <w:rsid w:val="000A29BD"/>
    <w:rsid w:val="000A2C6E"/>
    <w:rsid w:val="000B549A"/>
    <w:rsid w:val="000B7725"/>
    <w:rsid w:val="000C33BC"/>
    <w:rsid w:val="000C36FB"/>
    <w:rsid w:val="000D72B2"/>
    <w:rsid w:val="000D7593"/>
    <w:rsid w:val="000E20BC"/>
    <w:rsid w:val="000E2FA7"/>
    <w:rsid w:val="000E6178"/>
    <w:rsid w:val="000F0CDE"/>
    <w:rsid w:val="000F10CC"/>
    <w:rsid w:val="000F6C0F"/>
    <w:rsid w:val="001030C2"/>
    <w:rsid w:val="00112B1D"/>
    <w:rsid w:val="00121F58"/>
    <w:rsid w:val="00125A27"/>
    <w:rsid w:val="001279B0"/>
    <w:rsid w:val="00130E28"/>
    <w:rsid w:val="00133329"/>
    <w:rsid w:val="00134D7D"/>
    <w:rsid w:val="00137743"/>
    <w:rsid w:val="00140D5E"/>
    <w:rsid w:val="00150F68"/>
    <w:rsid w:val="00161000"/>
    <w:rsid w:val="00164BFD"/>
    <w:rsid w:val="001678CD"/>
    <w:rsid w:val="00184119"/>
    <w:rsid w:val="001849BB"/>
    <w:rsid w:val="0019045E"/>
    <w:rsid w:val="001916AB"/>
    <w:rsid w:val="00191AC7"/>
    <w:rsid w:val="00195730"/>
    <w:rsid w:val="001A2C62"/>
    <w:rsid w:val="001A5F51"/>
    <w:rsid w:val="001B2197"/>
    <w:rsid w:val="001B2819"/>
    <w:rsid w:val="001C19CD"/>
    <w:rsid w:val="001C515A"/>
    <w:rsid w:val="001E363C"/>
    <w:rsid w:val="001E5487"/>
    <w:rsid w:val="001E63B4"/>
    <w:rsid w:val="001F0313"/>
    <w:rsid w:val="001F1776"/>
    <w:rsid w:val="001F2A47"/>
    <w:rsid w:val="001F7640"/>
    <w:rsid w:val="00200969"/>
    <w:rsid w:val="00203061"/>
    <w:rsid w:val="0021174C"/>
    <w:rsid w:val="002117EF"/>
    <w:rsid w:val="0021291D"/>
    <w:rsid w:val="00213CAD"/>
    <w:rsid w:val="0021450C"/>
    <w:rsid w:val="00226A5A"/>
    <w:rsid w:val="00227B93"/>
    <w:rsid w:val="00234203"/>
    <w:rsid w:val="00234C77"/>
    <w:rsid w:val="0023530F"/>
    <w:rsid w:val="002355C2"/>
    <w:rsid w:val="002418DE"/>
    <w:rsid w:val="00246FAD"/>
    <w:rsid w:val="002500AC"/>
    <w:rsid w:val="00253F29"/>
    <w:rsid w:val="00273CF4"/>
    <w:rsid w:val="0028287B"/>
    <w:rsid w:val="002A5152"/>
    <w:rsid w:val="002A5D1D"/>
    <w:rsid w:val="002A795B"/>
    <w:rsid w:val="002B0E76"/>
    <w:rsid w:val="002B1301"/>
    <w:rsid w:val="002B1DA5"/>
    <w:rsid w:val="002C0CAA"/>
    <w:rsid w:val="002C5CC0"/>
    <w:rsid w:val="002C6C02"/>
    <w:rsid w:val="002D753D"/>
    <w:rsid w:val="002E0169"/>
    <w:rsid w:val="002E0224"/>
    <w:rsid w:val="002F23F3"/>
    <w:rsid w:val="002F29C2"/>
    <w:rsid w:val="003023BE"/>
    <w:rsid w:val="003055B9"/>
    <w:rsid w:val="003058F7"/>
    <w:rsid w:val="0031039E"/>
    <w:rsid w:val="003111C6"/>
    <w:rsid w:val="00313AA5"/>
    <w:rsid w:val="00314520"/>
    <w:rsid w:val="00314F65"/>
    <w:rsid w:val="00315D17"/>
    <w:rsid w:val="003175D2"/>
    <w:rsid w:val="003225A4"/>
    <w:rsid w:val="00322EE8"/>
    <w:rsid w:val="003238FB"/>
    <w:rsid w:val="00325951"/>
    <w:rsid w:val="00341CB8"/>
    <w:rsid w:val="003431A4"/>
    <w:rsid w:val="003450D3"/>
    <w:rsid w:val="00345BA5"/>
    <w:rsid w:val="00364083"/>
    <w:rsid w:val="00381A15"/>
    <w:rsid w:val="00384C7F"/>
    <w:rsid w:val="00390C47"/>
    <w:rsid w:val="0039213C"/>
    <w:rsid w:val="00393925"/>
    <w:rsid w:val="003A39EF"/>
    <w:rsid w:val="003B2E50"/>
    <w:rsid w:val="003B3DEF"/>
    <w:rsid w:val="003C019B"/>
    <w:rsid w:val="003C1041"/>
    <w:rsid w:val="003D02E9"/>
    <w:rsid w:val="003D0709"/>
    <w:rsid w:val="003D0CC2"/>
    <w:rsid w:val="003E19E9"/>
    <w:rsid w:val="003E355A"/>
    <w:rsid w:val="003E3604"/>
    <w:rsid w:val="003E7AF3"/>
    <w:rsid w:val="00404217"/>
    <w:rsid w:val="00407A77"/>
    <w:rsid w:val="00412214"/>
    <w:rsid w:val="0041427F"/>
    <w:rsid w:val="00414517"/>
    <w:rsid w:val="00417F06"/>
    <w:rsid w:val="00420E69"/>
    <w:rsid w:val="004214ED"/>
    <w:rsid w:val="004247A0"/>
    <w:rsid w:val="00425E1A"/>
    <w:rsid w:val="0043233F"/>
    <w:rsid w:val="00435C2A"/>
    <w:rsid w:val="004426BB"/>
    <w:rsid w:val="00444CC4"/>
    <w:rsid w:val="004478F6"/>
    <w:rsid w:val="00461EED"/>
    <w:rsid w:val="00462100"/>
    <w:rsid w:val="0046349E"/>
    <w:rsid w:val="004654FA"/>
    <w:rsid w:val="00467305"/>
    <w:rsid w:val="0047024D"/>
    <w:rsid w:val="00470BCC"/>
    <w:rsid w:val="00475AC4"/>
    <w:rsid w:val="00486D43"/>
    <w:rsid w:val="004901C6"/>
    <w:rsid w:val="00490386"/>
    <w:rsid w:val="004A05E0"/>
    <w:rsid w:val="004A10AF"/>
    <w:rsid w:val="004A3AE0"/>
    <w:rsid w:val="004A4794"/>
    <w:rsid w:val="004A4F3D"/>
    <w:rsid w:val="004B5CDC"/>
    <w:rsid w:val="004C210E"/>
    <w:rsid w:val="004C698E"/>
    <w:rsid w:val="004C6FE3"/>
    <w:rsid w:val="004D07DC"/>
    <w:rsid w:val="004D087F"/>
    <w:rsid w:val="004D7DF6"/>
    <w:rsid w:val="004E3AC8"/>
    <w:rsid w:val="004E7E10"/>
    <w:rsid w:val="004F6597"/>
    <w:rsid w:val="00503615"/>
    <w:rsid w:val="00503BB7"/>
    <w:rsid w:val="00503F6E"/>
    <w:rsid w:val="00505BB6"/>
    <w:rsid w:val="005115C1"/>
    <w:rsid w:val="00520060"/>
    <w:rsid w:val="00522C60"/>
    <w:rsid w:val="00527BC3"/>
    <w:rsid w:val="00531061"/>
    <w:rsid w:val="00531D1F"/>
    <w:rsid w:val="00532A7D"/>
    <w:rsid w:val="0053335B"/>
    <w:rsid w:val="0053346B"/>
    <w:rsid w:val="00533E55"/>
    <w:rsid w:val="005359DE"/>
    <w:rsid w:val="00546950"/>
    <w:rsid w:val="00547A33"/>
    <w:rsid w:val="0055160E"/>
    <w:rsid w:val="0055639D"/>
    <w:rsid w:val="00562B2B"/>
    <w:rsid w:val="005843EE"/>
    <w:rsid w:val="00596F50"/>
    <w:rsid w:val="005A250B"/>
    <w:rsid w:val="005B0788"/>
    <w:rsid w:val="005B2938"/>
    <w:rsid w:val="005C0B28"/>
    <w:rsid w:val="005C55E7"/>
    <w:rsid w:val="005C7556"/>
    <w:rsid w:val="005D037E"/>
    <w:rsid w:val="005D1938"/>
    <w:rsid w:val="005D1FA9"/>
    <w:rsid w:val="005D3EF1"/>
    <w:rsid w:val="005D6492"/>
    <w:rsid w:val="005D6D50"/>
    <w:rsid w:val="005F7932"/>
    <w:rsid w:val="00601A8E"/>
    <w:rsid w:val="006032D2"/>
    <w:rsid w:val="0060495F"/>
    <w:rsid w:val="00621D94"/>
    <w:rsid w:val="00626C31"/>
    <w:rsid w:val="006351DE"/>
    <w:rsid w:val="00637116"/>
    <w:rsid w:val="006423DF"/>
    <w:rsid w:val="006428D5"/>
    <w:rsid w:val="00642D53"/>
    <w:rsid w:val="006450B5"/>
    <w:rsid w:val="00651B8E"/>
    <w:rsid w:val="006538AB"/>
    <w:rsid w:val="00653DD9"/>
    <w:rsid w:val="006607FA"/>
    <w:rsid w:val="00663CBB"/>
    <w:rsid w:val="0067538A"/>
    <w:rsid w:val="006758F9"/>
    <w:rsid w:val="00677499"/>
    <w:rsid w:val="0068028B"/>
    <w:rsid w:val="00690396"/>
    <w:rsid w:val="00691FBB"/>
    <w:rsid w:val="0069329B"/>
    <w:rsid w:val="006A090B"/>
    <w:rsid w:val="006A4FC3"/>
    <w:rsid w:val="006B33F7"/>
    <w:rsid w:val="006B7449"/>
    <w:rsid w:val="006C0043"/>
    <w:rsid w:val="006C11D7"/>
    <w:rsid w:val="006C456D"/>
    <w:rsid w:val="006C6294"/>
    <w:rsid w:val="006D17B7"/>
    <w:rsid w:val="006D5BFE"/>
    <w:rsid w:val="006D633A"/>
    <w:rsid w:val="006E0331"/>
    <w:rsid w:val="006F03C8"/>
    <w:rsid w:val="00700B7C"/>
    <w:rsid w:val="0070207D"/>
    <w:rsid w:val="007115A4"/>
    <w:rsid w:val="007141DB"/>
    <w:rsid w:val="00725F9F"/>
    <w:rsid w:val="00734051"/>
    <w:rsid w:val="00735743"/>
    <w:rsid w:val="0074022E"/>
    <w:rsid w:val="00744E08"/>
    <w:rsid w:val="00745704"/>
    <w:rsid w:val="00757D4B"/>
    <w:rsid w:val="0076085A"/>
    <w:rsid w:val="00761493"/>
    <w:rsid w:val="0076690A"/>
    <w:rsid w:val="007714D8"/>
    <w:rsid w:val="007721C2"/>
    <w:rsid w:val="00773495"/>
    <w:rsid w:val="007777AD"/>
    <w:rsid w:val="007847E7"/>
    <w:rsid w:val="00791791"/>
    <w:rsid w:val="00792A8C"/>
    <w:rsid w:val="00794E6C"/>
    <w:rsid w:val="007953F8"/>
    <w:rsid w:val="007C7F0F"/>
    <w:rsid w:val="007D0135"/>
    <w:rsid w:val="007D27BB"/>
    <w:rsid w:val="007E0021"/>
    <w:rsid w:val="007E350D"/>
    <w:rsid w:val="007F3BAE"/>
    <w:rsid w:val="008163F4"/>
    <w:rsid w:val="008167A4"/>
    <w:rsid w:val="00821A91"/>
    <w:rsid w:val="00832472"/>
    <w:rsid w:val="0083301B"/>
    <w:rsid w:val="008418F9"/>
    <w:rsid w:val="00842C95"/>
    <w:rsid w:val="00851637"/>
    <w:rsid w:val="00865AEA"/>
    <w:rsid w:val="0088005A"/>
    <w:rsid w:val="008804DF"/>
    <w:rsid w:val="00884B87"/>
    <w:rsid w:val="00887751"/>
    <w:rsid w:val="00894752"/>
    <w:rsid w:val="008A12A8"/>
    <w:rsid w:val="008A4672"/>
    <w:rsid w:val="008A580C"/>
    <w:rsid w:val="008B5632"/>
    <w:rsid w:val="008B7EC5"/>
    <w:rsid w:val="008C39B3"/>
    <w:rsid w:val="008C7CF5"/>
    <w:rsid w:val="008D3B32"/>
    <w:rsid w:val="008D6B1D"/>
    <w:rsid w:val="008D707C"/>
    <w:rsid w:val="008E12FE"/>
    <w:rsid w:val="008E2C5D"/>
    <w:rsid w:val="008F0A07"/>
    <w:rsid w:val="008F107C"/>
    <w:rsid w:val="008F4742"/>
    <w:rsid w:val="00901077"/>
    <w:rsid w:val="009019C6"/>
    <w:rsid w:val="0090416D"/>
    <w:rsid w:val="009045AD"/>
    <w:rsid w:val="00913547"/>
    <w:rsid w:val="00914147"/>
    <w:rsid w:val="00915628"/>
    <w:rsid w:val="00922D11"/>
    <w:rsid w:val="00924B5D"/>
    <w:rsid w:val="00924F5A"/>
    <w:rsid w:val="00924FCF"/>
    <w:rsid w:val="009303CD"/>
    <w:rsid w:val="00932A3F"/>
    <w:rsid w:val="00933057"/>
    <w:rsid w:val="009417BC"/>
    <w:rsid w:val="0095064C"/>
    <w:rsid w:val="00954886"/>
    <w:rsid w:val="00954889"/>
    <w:rsid w:val="009643AB"/>
    <w:rsid w:val="009648A4"/>
    <w:rsid w:val="00965A5D"/>
    <w:rsid w:val="009660E9"/>
    <w:rsid w:val="009721F6"/>
    <w:rsid w:val="00983473"/>
    <w:rsid w:val="00991674"/>
    <w:rsid w:val="00991DD3"/>
    <w:rsid w:val="009920BD"/>
    <w:rsid w:val="0099427A"/>
    <w:rsid w:val="00996E9C"/>
    <w:rsid w:val="009A08E9"/>
    <w:rsid w:val="009A0AA6"/>
    <w:rsid w:val="009A3CFB"/>
    <w:rsid w:val="009B506A"/>
    <w:rsid w:val="009C093B"/>
    <w:rsid w:val="009C3CE2"/>
    <w:rsid w:val="009E2CB9"/>
    <w:rsid w:val="009E4478"/>
    <w:rsid w:val="009F4D20"/>
    <w:rsid w:val="00A03AC5"/>
    <w:rsid w:val="00A13983"/>
    <w:rsid w:val="00A157FE"/>
    <w:rsid w:val="00A2681D"/>
    <w:rsid w:val="00A40496"/>
    <w:rsid w:val="00A407C7"/>
    <w:rsid w:val="00A423A3"/>
    <w:rsid w:val="00A44DA2"/>
    <w:rsid w:val="00A45E53"/>
    <w:rsid w:val="00A501B7"/>
    <w:rsid w:val="00A505E9"/>
    <w:rsid w:val="00A51F2C"/>
    <w:rsid w:val="00A60455"/>
    <w:rsid w:val="00A62064"/>
    <w:rsid w:val="00A644DC"/>
    <w:rsid w:val="00A70282"/>
    <w:rsid w:val="00A75760"/>
    <w:rsid w:val="00A80BDB"/>
    <w:rsid w:val="00A8628C"/>
    <w:rsid w:val="00A90E6B"/>
    <w:rsid w:val="00A92FA0"/>
    <w:rsid w:val="00A953D0"/>
    <w:rsid w:val="00AA362C"/>
    <w:rsid w:val="00AA3B73"/>
    <w:rsid w:val="00AB1682"/>
    <w:rsid w:val="00AB2F27"/>
    <w:rsid w:val="00AB495C"/>
    <w:rsid w:val="00AB4C00"/>
    <w:rsid w:val="00AB5570"/>
    <w:rsid w:val="00AB6746"/>
    <w:rsid w:val="00AD2E35"/>
    <w:rsid w:val="00AD4094"/>
    <w:rsid w:val="00AD5CD3"/>
    <w:rsid w:val="00AD7E88"/>
    <w:rsid w:val="00AF152B"/>
    <w:rsid w:val="00AF184E"/>
    <w:rsid w:val="00AF1BB7"/>
    <w:rsid w:val="00AF1DB7"/>
    <w:rsid w:val="00AF7AD4"/>
    <w:rsid w:val="00B024C6"/>
    <w:rsid w:val="00B06A05"/>
    <w:rsid w:val="00B070A6"/>
    <w:rsid w:val="00B15B58"/>
    <w:rsid w:val="00B1719F"/>
    <w:rsid w:val="00B208F1"/>
    <w:rsid w:val="00B25800"/>
    <w:rsid w:val="00B2585F"/>
    <w:rsid w:val="00B25B18"/>
    <w:rsid w:val="00B27ABA"/>
    <w:rsid w:val="00B3245C"/>
    <w:rsid w:val="00B41AEF"/>
    <w:rsid w:val="00B4442F"/>
    <w:rsid w:val="00B47214"/>
    <w:rsid w:val="00B5153A"/>
    <w:rsid w:val="00B5223E"/>
    <w:rsid w:val="00B53A12"/>
    <w:rsid w:val="00B57479"/>
    <w:rsid w:val="00B65D92"/>
    <w:rsid w:val="00B661CA"/>
    <w:rsid w:val="00B70921"/>
    <w:rsid w:val="00B76CBC"/>
    <w:rsid w:val="00B808CD"/>
    <w:rsid w:val="00B82EB0"/>
    <w:rsid w:val="00B86425"/>
    <w:rsid w:val="00B95FC9"/>
    <w:rsid w:val="00BA3185"/>
    <w:rsid w:val="00BA5A77"/>
    <w:rsid w:val="00BC6537"/>
    <w:rsid w:val="00BC71E9"/>
    <w:rsid w:val="00BD00F6"/>
    <w:rsid w:val="00BE2A80"/>
    <w:rsid w:val="00BF215A"/>
    <w:rsid w:val="00BF501E"/>
    <w:rsid w:val="00C02D5B"/>
    <w:rsid w:val="00C16FFB"/>
    <w:rsid w:val="00C1771C"/>
    <w:rsid w:val="00C20F80"/>
    <w:rsid w:val="00C30ECF"/>
    <w:rsid w:val="00C30EEF"/>
    <w:rsid w:val="00C47AAE"/>
    <w:rsid w:val="00C50EAC"/>
    <w:rsid w:val="00C538AD"/>
    <w:rsid w:val="00C53ED8"/>
    <w:rsid w:val="00C554FE"/>
    <w:rsid w:val="00C561CF"/>
    <w:rsid w:val="00C5646A"/>
    <w:rsid w:val="00C7338F"/>
    <w:rsid w:val="00C752BF"/>
    <w:rsid w:val="00C8578F"/>
    <w:rsid w:val="00C90A5D"/>
    <w:rsid w:val="00C94516"/>
    <w:rsid w:val="00C96FB6"/>
    <w:rsid w:val="00C97AE5"/>
    <w:rsid w:val="00CA0EAC"/>
    <w:rsid w:val="00CB195E"/>
    <w:rsid w:val="00CB4B1E"/>
    <w:rsid w:val="00CB5F7B"/>
    <w:rsid w:val="00CC240E"/>
    <w:rsid w:val="00CC33E5"/>
    <w:rsid w:val="00CC37E4"/>
    <w:rsid w:val="00CC74A3"/>
    <w:rsid w:val="00CD16D4"/>
    <w:rsid w:val="00CD53D7"/>
    <w:rsid w:val="00CD79DA"/>
    <w:rsid w:val="00CE34EB"/>
    <w:rsid w:val="00CE3A9A"/>
    <w:rsid w:val="00CE563B"/>
    <w:rsid w:val="00CE7C96"/>
    <w:rsid w:val="00CE7FBC"/>
    <w:rsid w:val="00CF539C"/>
    <w:rsid w:val="00D00321"/>
    <w:rsid w:val="00D014B2"/>
    <w:rsid w:val="00D1188D"/>
    <w:rsid w:val="00D1438B"/>
    <w:rsid w:val="00D209EC"/>
    <w:rsid w:val="00D22765"/>
    <w:rsid w:val="00D2587B"/>
    <w:rsid w:val="00D26A23"/>
    <w:rsid w:val="00D30666"/>
    <w:rsid w:val="00D3447F"/>
    <w:rsid w:val="00D4073D"/>
    <w:rsid w:val="00D450BF"/>
    <w:rsid w:val="00D50E43"/>
    <w:rsid w:val="00D609B8"/>
    <w:rsid w:val="00D6225B"/>
    <w:rsid w:val="00D631CB"/>
    <w:rsid w:val="00D70EF6"/>
    <w:rsid w:val="00D71895"/>
    <w:rsid w:val="00D80E11"/>
    <w:rsid w:val="00D831EC"/>
    <w:rsid w:val="00D84ABA"/>
    <w:rsid w:val="00D95FF2"/>
    <w:rsid w:val="00D97E82"/>
    <w:rsid w:val="00DA2C67"/>
    <w:rsid w:val="00DB2BEB"/>
    <w:rsid w:val="00DB428C"/>
    <w:rsid w:val="00DD2308"/>
    <w:rsid w:val="00DF288A"/>
    <w:rsid w:val="00DF69FF"/>
    <w:rsid w:val="00E034E4"/>
    <w:rsid w:val="00E03677"/>
    <w:rsid w:val="00E03CFA"/>
    <w:rsid w:val="00E045A5"/>
    <w:rsid w:val="00E05164"/>
    <w:rsid w:val="00E06052"/>
    <w:rsid w:val="00E200B2"/>
    <w:rsid w:val="00E2077C"/>
    <w:rsid w:val="00E26556"/>
    <w:rsid w:val="00E3162F"/>
    <w:rsid w:val="00E32702"/>
    <w:rsid w:val="00E4348F"/>
    <w:rsid w:val="00E547B6"/>
    <w:rsid w:val="00E55046"/>
    <w:rsid w:val="00E5730F"/>
    <w:rsid w:val="00E62075"/>
    <w:rsid w:val="00E65983"/>
    <w:rsid w:val="00E77DF3"/>
    <w:rsid w:val="00E81A9A"/>
    <w:rsid w:val="00E87DB5"/>
    <w:rsid w:val="00E9269B"/>
    <w:rsid w:val="00E92A0B"/>
    <w:rsid w:val="00EA0E25"/>
    <w:rsid w:val="00EA1258"/>
    <w:rsid w:val="00EA4E4A"/>
    <w:rsid w:val="00EA6B8A"/>
    <w:rsid w:val="00EB1A63"/>
    <w:rsid w:val="00EB23CD"/>
    <w:rsid w:val="00EB345E"/>
    <w:rsid w:val="00EB5523"/>
    <w:rsid w:val="00EC54EB"/>
    <w:rsid w:val="00EC6DEC"/>
    <w:rsid w:val="00ED51A9"/>
    <w:rsid w:val="00ED53EA"/>
    <w:rsid w:val="00ED69B3"/>
    <w:rsid w:val="00EE4C15"/>
    <w:rsid w:val="00EE53F6"/>
    <w:rsid w:val="00EE7038"/>
    <w:rsid w:val="00EE79A3"/>
    <w:rsid w:val="00EF1C7D"/>
    <w:rsid w:val="00EF50C7"/>
    <w:rsid w:val="00EF76A6"/>
    <w:rsid w:val="00F03B64"/>
    <w:rsid w:val="00F03C85"/>
    <w:rsid w:val="00F05FC1"/>
    <w:rsid w:val="00F06CEC"/>
    <w:rsid w:val="00F10046"/>
    <w:rsid w:val="00F1108A"/>
    <w:rsid w:val="00F15A87"/>
    <w:rsid w:val="00F208B8"/>
    <w:rsid w:val="00F26CC2"/>
    <w:rsid w:val="00F2784C"/>
    <w:rsid w:val="00F31FBE"/>
    <w:rsid w:val="00F33F4F"/>
    <w:rsid w:val="00F3402D"/>
    <w:rsid w:val="00F363A7"/>
    <w:rsid w:val="00F40AA8"/>
    <w:rsid w:val="00F4631A"/>
    <w:rsid w:val="00F50030"/>
    <w:rsid w:val="00F52B35"/>
    <w:rsid w:val="00F567CC"/>
    <w:rsid w:val="00F62D4B"/>
    <w:rsid w:val="00F6314D"/>
    <w:rsid w:val="00F763BF"/>
    <w:rsid w:val="00F80815"/>
    <w:rsid w:val="00F81BF5"/>
    <w:rsid w:val="00F872FD"/>
    <w:rsid w:val="00F948B3"/>
    <w:rsid w:val="00F95145"/>
    <w:rsid w:val="00FA1715"/>
    <w:rsid w:val="00FA2DD1"/>
    <w:rsid w:val="00FA3C67"/>
    <w:rsid w:val="00FB5121"/>
    <w:rsid w:val="00FB5A93"/>
    <w:rsid w:val="00FC331F"/>
    <w:rsid w:val="00FC6DEC"/>
    <w:rsid w:val="00FD17B3"/>
    <w:rsid w:val="00FD3283"/>
    <w:rsid w:val="00FE2CFB"/>
    <w:rsid w:val="00FE3FDA"/>
    <w:rsid w:val="00FF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E8E36-FC6E-4892-ABC4-11DFD5E4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07C"/>
    <w:pPr>
      <w:widowControl w:val="0"/>
      <w:jc w:val="both"/>
    </w:pPr>
  </w:style>
  <w:style w:type="paragraph" w:styleId="1">
    <w:name w:val="heading 1"/>
    <w:basedOn w:val="a"/>
    <w:next w:val="a"/>
    <w:link w:val="1Char"/>
    <w:uiPriority w:val="9"/>
    <w:qFormat/>
    <w:rsid w:val="008D6B1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D707C"/>
    <w:pPr>
      <w:ind w:leftChars="2500" w:left="100"/>
    </w:pPr>
  </w:style>
  <w:style w:type="character" w:customStyle="1" w:styleId="Char">
    <w:name w:val="日期 Char"/>
    <w:basedOn w:val="a0"/>
    <w:link w:val="a3"/>
    <w:uiPriority w:val="99"/>
    <w:semiHidden/>
    <w:rsid w:val="008D707C"/>
  </w:style>
  <w:style w:type="paragraph" w:styleId="a4">
    <w:name w:val="Normal (Web)"/>
    <w:basedOn w:val="a"/>
    <w:uiPriority w:val="99"/>
    <w:unhideWhenUsed/>
    <w:qFormat/>
    <w:rsid w:val="008D6B1D"/>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99"/>
    <w:qFormat/>
    <w:rsid w:val="008D6B1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6B1D"/>
    <w:pPr>
      <w:ind w:firstLineChars="200" w:firstLine="420"/>
    </w:pPr>
  </w:style>
  <w:style w:type="paragraph" w:customStyle="1" w:styleId="10">
    <w:name w:val="样式1"/>
    <w:basedOn w:val="1"/>
    <w:link w:val="1Char0"/>
    <w:qFormat/>
    <w:rsid w:val="008D6B1D"/>
    <w:pPr>
      <w:keepNext w:val="0"/>
      <w:keepLines w:val="0"/>
      <w:widowControl/>
      <w:adjustRightInd w:val="0"/>
      <w:snapToGrid w:val="0"/>
      <w:spacing w:before="100" w:beforeAutospacing="1" w:after="100" w:afterAutospacing="1" w:line="640" w:lineRule="exact"/>
      <w:jc w:val="center"/>
    </w:pPr>
    <w:rPr>
      <w:rFonts w:ascii="小标宋" w:eastAsia="小标宋" w:hAnsi="宋体" w:cs="Times New Roman"/>
      <w:b w:val="0"/>
      <w:color w:val="000000"/>
      <w:kern w:val="0"/>
      <w:szCs w:val="20"/>
    </w:rPr>
  </w:style>
  <w:style w:type="character" w:customStyle="1" w:styleId="1Char">
    <w:name w:val="标题 1 Char"/>
    <w:basedOn w:val="a0"/>
    <w:link w:val="1"/>
    <w:uiPriority w:val="9"/>
    <w:rsid w:val="008D6B1D"/>
    <w:rPr>
      <w:b/>
      <w:bCs/>
      <w:kern w:val="44"/>
      <w:sz w:val="44"/>
      <w:szCs w:val="44"/>
    </w:rPr>
  </w:style>
  <w:style w:type="paragraph" w:customStyle="1" w:styleId="11">
    <w:name w:val="普通(网站)1"/>
    <w:basedOn w:val="a"/>
    <w:rsid w:val="009648A4"/>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6B74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B7449"/>
    <w:rPr>
      <w:sz w:val="18"/>
      <w:szCs w:val="18"/>
    </w:rPr>
  </w:style>
  <w:style w:type="paragraph" w:styleId="a8">
    <w:name w:val="footer"/>
    <w:basedOn w:val="a"/>
    <w:link w:val="Char1"/>
    <w:uiPriority w:val="99"/>
    <w:unhideWhenUsed/>
    <w:rsid w:val="006B7449"/>
    <w:pPr>
      <w:tabs>
        <w:tab w:val="center" w:pos="4153"/>
        <w:tab w:val="right" w:pos="8306"/>
      </w:tabs>
      <w:snapToGrid w:val="0"/>
      <w:jc w:val="left"/>
    </w:pPr>
    <w:rPr>
      <w:sz w:val="18"/>
      <w:szCs w:val="18"/>
    </w:rPr>
  </w:style>
  <w:style w:type="character" w:customStyle="1" w:styleId="Char1">
    <w:name w:val="页脚 Char"/>
    <w:basedOn w:val="a0"/>
    <w:link w:val="a8"/>
    <w:uiPriority w:val="99"/>
    <w:rsid w:val="006B7449"/>
    <w:rPr>
      <w:sz w:val="18"/>
      <w:szCs w:val="18"/>
    </w:rPr>
  </w:style>
  <w:style w:type="character" w:customStyle="1" w:styleId="1Char0">
    <w:name w:val="样式1 Char"/>
    <w:link w:val="10"/>
    <w:qFormat/>
    <w:locked/>
    <w:rsid w:val="006607FA"/>
    <w:rPr>
      <w:rFonts w:ascii="小标宋" w:eastAsia="小标宋" w:hAnsi="宋体" w:cs="Times New Roman"/>
      <w:bCs/>
      <w:color w:val="000000"/>
      <w:kern w:val="0"/>
      <w:sz w:val="44"/>
      <w:szCs w:val="20"/>
    </w:rPr>
  </w:style>
  <w:style w:type="character" w:styleId="a9">
    <w:name w:val="Hyperlink"/>
    <w:basedOn w:val="a0"/>
    <w:uiPriority w:val="99"/>
    <w:unhideWhenUsed/>
    <w:rsid w:val="00527BC3"/>
    <w:rPr>
      <w:color w:val="0563C1" w:themeColor="hyperlink"/>
      <w:u w:val="single"/>
    </w:rPr>
  </w:style>
  <w:style w:type="paragraph" w:styleId="aa">
    <w:name w:val="Balloon Text"/>
    <w:basedOn w:val="a"/>
    <w:link w:val="Char2"/>
    <w:uiPriority w:val="99"/>
    <w:semiHidden/>
    <w:unhideWhenUsed/>
    <w:rsid w:val="00425E1A"/>
    <w:rPr>
      <w:sz w:val="18"/>
      <w:szCs w:val="18"/>
    </w:rPr>
  </w:style>
  <w:style w:type="character" w:customStyle="1" w:styleId="Char2">
    <w:name w:val="批注框文本 Char"/>
    <w:basedOn w:val="a0"/>
    <w:link w:val="aa"/>
    <w:uiPriority w:val="99"/>
    <w:semiHidden/>
    <w:rsid w:val="00425E1A"/>
    <w:rPr>
      <w:sz w:val="18"/>
      <w:szCs w:val="18"/>
    </w:rPr>
  </w:style>
  <w:style w:type="paragraph" w:customStyle="1" w:styleId="12">
    <w:name w:val="列出段落1"/>
    <w:basedOn w:val="a"/>
    <w:rsid w:val="00B65D92"/>
    <w:pPr>
      <w:ind w:firstLineChars="200" w:firstLine="420"/>
    </w:pPr>
    <w:rPr>
      <w:rFonts w:ascii="Calibri" w:eastAsia="宋体" w:hAnsi="Calibri" w:cs="黑体"/>
    </w:rPr>
  </w:style>
  <w:style w:type="paragraph" w:customStyle="1" w:styleId="2">
    <w:name w:val="普通(网站)2"/>
    <w:basedOn w:val="a"/>
    <w:rsid w:val="00BE2A80"/>
    <w:pPr>
      <w:widowControl/>
      <w:spacing w:before="100" w:beforeAutospacing="1" w:after="100" w:afterAutospacing="1"/>
      <w:jc w:val="left"/>
    </w:pPr>
    <w:rPr>
      <w:rFonts w:ascii="宋体" w:eastAsia="宋体" w:hAnsi="宋体" w:cs="宋体"/>
      <w:kern w:val="0"/>
      <w:sz w:val="24"/>
      <w:szCs w:val="24"/>
    </w:rPr>
  </w:style>
  <w:style w:type="paragraph" w:customStyle="1" w:styleId="3">
    <w:name w:val="普通(网站)3"/>
    <w:basedOn w:val="a"/>
    <w:rsid w:val="00D609B8"/>
    <w:pPr>
      <w:widowControl/>
      <w:spacing w:before="100" w:beforeAutospacing="1" w:after="100" w:afterAutospacing="1"/>
      <w:jc w:val="left"/>
    </w:pPr>
    <w:rPr>
      <w:rFonts w:ascii="宋体" w:eastAsia="宋体" w:hAnsi="宋体" w:cs="宋体"/>
      <w:kern w:val="0"/>
      <w:sz w:val="24"/>
      <w:szCs w:val="24"/>
    </w:rPr>
  </w:style>
  <w:style w:type="paragraph" w:customStyle="1" w:styleId="20">
    <w:name w:val="列出段落2"/>
    <w:basedOn w:val="a"/>
    <w:rsid w:val="001B2819"/>
    <w:pPr>
      <w:ind w:firstLineChars="200" w:firstLine="420"/>
    </w:pPr>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6083">
      <w:bodyDiv w:val="1"/>
      <w:marLeft w:val="0"/>
      <w:marRight w:val="0"/>
      <w:marTop w:val="0"/>
      <w:marBottom w:val="0"/>
      <w:divBdr>
        <w:top w:val="none" w:sz="0" w:space="0" w:color="auto"/>
        <w:left w:val="none" w:sz="0" w:space="0" w:color="auto"/>
        <w:bottom w:val="none" w:sz="0" w:space="0" w:color="auto"/>
        <w:right w:val="none" w:sz="0" w:space="0" w:color="auto"/>
      </w:divBdr>
    </w:div>
    <w:div w:id="390886051">
      <w:bodyDiv w:val="1"/>
      <w:marLeft w:val="0"/>
      <w:marRight w:val="0"/>
      <w:marTop w:val="0"/>
      <w:marBottom w:val="0"/>
      <w:divBdr>
        <w:top w:val="none" w:sz="0" w:space="0" w:color="auto"/>
        <w:left w:val="none" w:sz="0" w:space="0" w:color="auto"/>
        <w:bottom w:val="none" w:sz="0" w:space="0" w:color="auto"/>
        <w:right w:val="none" w:sz="0" w:space="0" w:color="auto"/>
      </w:divBdr>
    </w:div>
    <w:div w:id="10486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060F-CF1D-4E35-8F6E-3A1D00C7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OA系统管理员</dc:creator>
  <cp:keywords/>
  <dc:description/>
  <cp:lastModifiedBy>mrlin</cp:lastModifiedBy>
  <cp:revision>480</cp:revision>
  <cp:lastPrinted>2019-04-12T06:59:00Z</cp:lastPrinted>
  <dcterms:created xsi:type="dcterms:W3CDTF">2019-03-19T07:16:00Z</dcterms:created>
  <dcterms:modified xsi:type="dcterms:W3CDTF">2019-04-12T08:08:00Z</dcterms:modified>
</cp:coreProperties>
</file>