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文星黑体" w:hAnsi="Times New Roman" w:eastAsia="文星黑体" w:cs="Times New Roman"/>
          <w:color w:val="000000"/>
          <w:sz w:val="32"/>
          <w:szCs w:val="30"/>
        </w:rPr>
      </w:pPr>
      <w:r>
        <w:rPr>
          <w:rFonts w:hint="eastAsia" w:ascii="文星黑体" w:hAnsi="Times New Roman" w:eastAsia="文星黑体" w:cs="Times New Roman"/>
          <w:color w:val="000000"/>
          <w:sz w:val="32"/>
          <w:szCs w:val="30"/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ascii="黑体" w:hAnsi="黑体" w:eastAsia="黑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Times New Roman"/>
          <w:color w:val="000000"/>
          <w:sz w:val="44"/>
          <w:szCs w:val="44"/>
        </w:rPr>
        <w:t>2022年国家项目配套补贴申报表</w:t>
      </w:r>
    </w:p>
    <w:bookmarkEnd w:id="0"/>
    <w:p>
      <w:pPr>
        <w:spacing w:before="156" w:beforeLines="50" w:after="156" w:afterLines="50" w:line="560" w:lineRule="exact"/>
        <w:jc w:val="center"/>
        <w:rPr>
          <w:rFonts w:ascii="黑体" w:hAnsi="黑体" w:eastAsia="黑体" w:cs="Times New Roman"/>
          <w:color w:val="000000"/>
          <w:sz w:val="44"/>
          <w:szCs w:val="44"/>
        </w:rPr>
      </w:pPr>
    </w:p>
    <w:tbl>
      <w:tblPr>
        <w:tblStyle w:val="4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994"/>
        <w:gridCol w:w="1699"/>
        <w:gridCol w:w="441"/>
        <w:gridCol w:w="1985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法定代表人手机号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联系人手机号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（与国家立项文件上的名称一致）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项目立项日期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项目完成日期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57" w:hanging="357"/>
              <w:jc w:val="left"/>
              <w:textAlignment w:val="auto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国家科技创新2030-重大项目    （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57" w:hanging="357"/>
              <w:jc w:val="left"/>
              <w:textAlignment w:val="auto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国家科技重大专项              （   ）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57" w:hanging="357"/>
              <w:jc w:val="left"/>
              <w:textAlignment w:val="auto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国家重点研发计划              （   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国家外国专家项目           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项目情况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项目取得的核心技术成果(限100字)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项目产生的经济社会效益（限100字）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立项文件中国家拨付经费分配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（可自行加行）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国拨经费（万元）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国拨经费合计（        ）万元，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u w:val="none"/>
                <w:lang w:eastAsia="zh-CN"/>
              </w:rPr>
              <w:t>其中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项目牵头单位经费占国家拨付经费比例为（      ）%（四舍五入保留2位小数）。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牵头单位国家拨付经费到账情况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（202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年1月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日至12月31日）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到账金额（万元）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到账日期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60"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合计</w:t>
            </w:r>
          </w:p>
        </w:tc>
        <w:tc>
          <w:tcPr>
            <w:tcW w:w="6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（           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申请补贴金额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（        ）万元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（四舍五入保留2位小数）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补贴金额=补贴时间段内项目牵头单位国家拨付经费到账金额*国家立项文件中项目牵头单位经费占国家拨付经费比例*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申报承诺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80" w:firstLineChars="2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本单位提交的申报材料均真实有效，无虚报隐瞒。</w:t>
            </w:r>
          </w:p>
          <w:p>
            <w:pPr>
              <w:ind w:firstLine="3120" w:firstLineChars="13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负 责 人（签字）：         </w:t>
            </w:r>
          </w:p>
          <w:p>
            <w:pPr>
              <w:ind w:firstLine="3120" w:firstLineChars="13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申报单位（盖章）：</w:t>
            </w:r>
          </w:p>
          <w:p>
            <w:pPr>
              <w:wordWrap w:val="0"/>
              <w:adjustRightInd w:val="0"/>
              <w:spacing w:line="520" w:lineRule="exact"/>
              <w:ind w:right="720"/>
              <w:jc w:val="righ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adjustRightInd w:val="0"/>
        <w:snapToGrid w:val="0"/>
        <w:rPr>
          <w:rFonts w:ascii="文星黑体" w:hAnsi="文星黑体" w:eastAsia="文星黑体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注：每个项目填一张表，正反打印。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黑体">
    <w:altName w:val="方正黑体_GBK"/>
    <w:panose1 w:val="02010604000101010101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54D8C"/>
    <w:multiLevelType w:val="multilevel"/>
    <w:tmpl w:val="44954D8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2252C"/>
    <w:rsid w:val="2372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2022-06-14T09:08:00Z</dcterms:created>
  <dc:creator>ht706</dc:creator>
  <cp:lastModifiedBy>ht706</cp:lastModifiedBy>
  <dcterms:modified xsi:type="dcterms:W3CDTF">2022-06-14T09:09:36Z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