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pStyle w:val="10"/>
      </w:pPr>
    </w:p>
    <w:p>
      <w:pPr>
        <w:bidi w:val="0"/>
      </w:pPr>
    </w:p>
    <w:p>
      <w:pPr>
        <w:bidi w:val="0"/>
        <w:ind w:left="0" w:leftChars="0" w:firstLine="0" w:firstLineChars="0"/>
      </w:pP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44"/>
          <w:lang w:eastAsia="zh-CN"/>
        </w:rPr>
        <w:t>武汉市新型研发机构认定申请书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ind w:firstLine="1080" w:firstLineChars="300"/>
        <w:rPr>
          <w:rFonts w:hint="eastAsia"/>
          <w:sz w:val="36"/>
          <w:szCs w:val="28"/>
          <w:lang w:val="en-US" w:eastAsia="zh-CN"/>
        </w:rPr>
      </w:pPr>
    </w:p>
    <w:p>
      <w:pPr>
        <w:bidi w:val="0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机构名称：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依托主体名称：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落地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1280" w:firstLineChars="400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新型研发机构类别：</w:t>
      </w:r>
      <w:r>
        <w:rPr>
          <w:rFonts w:hint="eastAsia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cs="仿宋"/>
          <w:sz w:val="32"/>
          <w:szCs w:val="32"/>
          <w:lang w:val="en-US" w:eastAsia="zh-CN"/>
        </w:rPr>
        <w:t>成果转化型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技术攻关型</w:t>
      </w:r>
    </w:p>
    <w:p>
      <w:pPr>
        <w:bidi w:val="0"/>
        <w:ind w:firstLine="1280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cs="仿宋"/>
          <w:sz w:val="32"/>
          <w:szCs w:val="32"/>
          <w:lang w:val="en-US" w:eastAsia="zh-CN"/>
        </w:rPr>
        <w:t>研发服务型</w:t>
      </w:r>
    </w:p>
    <w:p>
      <w:pPr>
        <w:bidi w:val="0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sz w:val="28"/>
          <w:szCs w:val="22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文星黑体" w:hAnsi="文星黑体" w:eastAsia="文星黑体" w:cs="文星黑体"/>
          <w:sz w:val="32"/>
          <w:szCs w:val="24"/>
          <w:lang w:val="en-US" w:eastAsia="zh-CN"/>
        </w:rPr>
      </w:pPr>
      <w:r>
        <w:rPr>
          <w:rFonts w:hint="eastAsia" w:ascii="文星黑体" w:hAnsi="文星黑体" w:eastAsia="文星黑体" w:cs="文星黑体"/>
          <w:sz w:val="32"/>
          <w:szCs w:val="24"/>
          <w:lang w:val="en-US" w:eastAsia="zh-CN"/>
        </w:rPr>
        <w:t>武汉市科技创新局</w:t>
      </w:r>
    </w:p>
    <w:p>
      <w:pPr>
        <w:bidi w:val="0"/>
        <w:ind w:left="0" w:leftChars="0" w:firstLine="0" w:firstLineChars="0"/>
        <w:jc w:val="center"/>
        <w:rPr>
          <w:rFonts w:hint="eastAsia" w:ascii="文星黑体" w:hAnsi="文星黑体" w:eastAsia="文星黑体" w:cs="文星黑体"/>
          <w:sz w:val="32"/>
          <w:szCs w:val="24"/>
          <w:lang w:val="en-US" w:eastAsia="zh-CN"/>
        </w:rPr>
        <w:sectPr>
          <w:pgSz w:w="11906" w:h="16838"/>
          <w:pgMar w:top="1701" w:right="1304" w:bottom="1417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文星黑体" w:hAnsi="文星黑体" w:eastAsia="文星黑体" w:cs="文星黑体"/>
          <w:sz w:val="32"/>
          <w:szCs w:val="24"/>
          <w:lang w:val="en-US" w:eastAsia="zh-CN"/>
        </w:rPr>
        <w:t>二〇二五年制</w:t>
      </w:r>
    </w:p>
    <w:p>
      <w:pPr>
        <w:bidi w:val="0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一、依托主体有关情况</w:t>
      </w:r>
    </w:p>
    <w:tbl>
      <w:tblPr>
        <w:tblStyle w:val="11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44"/>
        <w:gridCol w:w="182"/>
        <w:gridCol w:w="2252"/>
        <w:gridCol w:w="189"/>
        <w:gridCol w:w="109"/>
        <w:gridCol w:w="1173"/>
        <w:gridCol w:w="494"/>
        <w:gridCol w:w="469"/>
        <w:gridCol w:w="431"/>
        <w:gridCol w:w="167"/>
        <w:gridCol w:w="350"/>
        <w:gridCol w:w="353"/>
        <w:gridCol w:w="80"/>
        <w:gridCol w:w="450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7" w:type="dxa"/>
            <w:gridSpan w:val="1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依托主体类别</w:t>
            </w:r>
          </w:p>
        </w:tc>
        <w:tc>
          <w:tcPr>
            <w:tcW w:w="8547" w:type="dxa"/>
            <w:gridSpan w:val="1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  □</w:t>
            </w:r>
            <w:r>
              <w:rPr>
                <w:rFonts w:hint="eastAsia" w:ascii="仿宋" w:hAnsi="仿宋" w:eastAsia="仿宋" w:cs="仿宋"/>
                <w:lang w:eastAsia="zh-CN"/>
              </w:rPr>
              <w:t>国内高校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 xml:space="preserve"> □</w:t>
            </w:r>
            <w:r>
              <w:rPr>
                <w:rFonts w:hint="eastAsia" w:ascii="仿宋" w:hAnsi="仿宋" w:eastAsia="仿宋" w:cs="仿宋"/>
                <w:lang w:eastAsia="zh-CN"/>
              </w:rPr>
              <w:t>境外高校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科研院所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□企业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社会组织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人才团队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□</w:t>
            </w:r>
            <w:r>
              <w:rPr>
                <w:rFonts w:hint="eastAsia" w:ascii="仿宋" w:hAnsi="仿宋" w:eastAsia="仿宋" w:cs="仿宋"/>
                <w:lang w:eastAsia="zh-CN"/>
              </w:rPr>
              <w:t>其它</w:t>
            </w:r>
            <w:r>
              <w:rPr>
                <w:rFonts w:hint="eastAsia" w:ascii="仿宋" w:hAnsi="仿宋" w:eastAsia="仿宋" w:cs="仿宋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依托主体为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国内高校</w:t>
            </w:r>
            <w:r>
              <w:rPr>
                <w:rFonts w:hint="eastAsia" w:ascii="仿宋" w:hAnsi="仿宋" w:eastAsia="仿宋" w:cs="仿宋"/>
                <w:lang w:eastAsia="zh-CN"/>
              </w:rPr>
              <w:t>的填写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高校名称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核心团队所在学科名称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783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学科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代码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建设的国家级创新平台名称</w:t>
            </w:r>
          </w:p>
        </w:tc>
        <w:tc>
          <w:tcPr>
            <w:tcW w:w="7121" w:type="dxa"/>
            <w:gridSpan w:val="1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（含国家实验室、国家技术创新中心、全国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&lt;国家&gt;重点实验室、国家制造业创新中心、国家新兴产业创新中心、</w:t>
            </w:r>
            <w:r>
              <w:rPr>
                <w:rFonts w:hint="eastAsia" w:ascii="仿宋" w:hAnsi="仿宋" w:eastAsia="仿宋" w:cs="仿宋"/>
              </w:rPr>
              <w:t>国家临床医学研究中心、国防科技工业创新中心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依托主体为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境外高校</w:t>
            </w:r>
            <w:r>
              <w:rPr>
                <w:rFonts w:hint="eastAsia" w:ascii="仿宋" w:hAnsi="仿宋" w:eastAsia="仿宋" w:cs="仿宋"/>
                <w:lang w:eastAsia="zh-CN"/>
              </w:rPr>
              <w:t>的填写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高校名称</w:t>
            </w:r>
          </w:p>
        </w:tc>
        <w:tc>
          <w:tcPr>
            <w:tcW w:w="5634" w:type="dxa"/>
            <w:gridSpan w:val="9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上年度QS排名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依托主体为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科研院所</w:t>
            </w:r>
            <w:r>
              <w:rPr>
                <w:rFonts w:hint="eastAsia" w:ascii="仿宋" w:hAnsi="仿宋" w:eastAsia="仿宋" w:cs="仿宋"/>
                <w:lang w:eastAsia="zh-CN"/>
              </w:rPr>
              <w:t>的填写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科研院所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名称</w:t>
            </w:r>
          </w:p>
        </w:tc>
        <w:tc>
          <w:tcPr>
            <w:tcW w:w="7121" w:type="dxa"/>
            <w:gridSpan w:val="1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依托主体为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lang w:eastAsia="zh-CN"/>
              </w:rPr>
              <w:t>的填写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5634" w:type="dxa"/>
            <w:gridSpan w:val="9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是否上市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依托主体为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社会组织</w:t>
            </w:r>
            <w:r>
              <w:rPr>
                <w:rFonts w:hint="eastAsia" w:ascii="仿宋" w:hAnsi="仿宋" w:eastAsia="仿宋" w:cs="仿宋"/>
                <w:lang w:eastAsia="zh-CN"/>
              </w:rPr>
              <w:t>的填写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社会组织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名称</w:t>
            </w:r>
          </w:p>
        </w:tc>
        <w:tc>
          <w:tcPr>
            <w:tcW w:w="7121" w:type="dxa"/>
            <w:gridSpan w:val="1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依托主体为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人才团队</w:t>
            </w:r>
            <w:r>
              <w:rPr>
                <w:rFonts w:hint="eastAsia" w:ascii="仿宋" w:hAnsi="仿宋" w:eastAsia="仿宋" w:cs="仿宋"/>
                <w:lang w:eastAsia="zh-CN"/>
              </w:rPr>
              <w:t>的填写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代表性人才姓名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人才级别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国家级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省级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仿宋" w:hAnsi="仿宋" w:eastAsia="仿宋" w:cs="仿宋"/>
                <w:lang w:eastAsia="zh-CN"/>
              </w:rPr>
              <w:t>市级</w:t>
            </w: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人才类型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依托主体为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其它</w:t>
            </w:r>
            <w:r>
              <w:rPr>
                <w:rFonts w:hint="eastAsia" w:ascii="仿宋" w:hAnsi="仿宋" w:eastAsia="仿宋" w:cs="仿宋"/>
                <w:lang w:eastAsia="zh-CN"/>
              </w:rPr>
              <w:t>的填写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名称</w:t>
            </w:r>
          </w:p>
        </w:tc>
        <w:tc>
          <w:tcPr>
            <w:tcW w:w="7121" w:type="dxa"/>
            <w:gridSpan w:val="1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  务</w:t>
            </w:r>
          </w:p>
        </w:tc>
        <w:tc>
          <w:tcPr>
            <w:tcW w:w="3398" w:type="dxa"/>
            <w:gridSpan w:val="9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  机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  箱</w:t>
            </w:r>
          </w:p>
        </w:tc>
        <w:tc>
          <w:tcPr>
            <w:tcW w:w="3398" w:type="dxa"/>
            <w:gridSpan w:val="9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7" w:type="dxa"/>
            <w:gridSpan w:val="1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科研条件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研发场地面积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（单位：平方米）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研发团队人数</w:t>
            </w:r>
          </w:p>
        </w:tc>
        <w:tc>
          <w:tcPr>
            <w:tcW w:w="2435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科研仪器设备总值（单位：万元）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上年度研发经费投入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（单位：万元）</w:t>
            </w:r>
          </w:p>
        </w:tc>
        <w:tc>
          <w:tcPr>
            <w:tcW w:w="2435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bidi w:val="0"/>
        <w:rPr>
          <w:rFonts w:hint="eastAsia" w:ascii="文星仿宋" w:hAnsi="文星仿宋" w:eastAsia="文星仿宋" w:cs="文星仿宋"/>
          <w:lang w:val="en-US" w:eastAsia="zh-CN"/>
        </w:rPr>
        <w:sectPr>
          <w:footerReference r:id="rId5" w:type="default"/>
          <w:pgSz w:w="11906" w:h="16838"/>
          <w:pgMar w:top="1531" w:right="1304" w:bottom="130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bidi w:val="0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二、新型研发机构有关情况</w:t>
      </w:r>
    </w:p>
    <w:tbl>
      <w:tblPr>
        <w:tblStyle w:val="11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430"/>
        <w:gridCol w:w="2214"/>
        <w:gridCol w:w="1699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80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80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事业单位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民办非企业单位（社会服务机构）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所属产业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80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□光电子信息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新能源与智能网联汽车（含氢能）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人工智能与超级计算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软件与网络安全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高端装备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未来产业（量子科技、人形机器人、脑机接口、未来新材料）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生命健康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生物制造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生态环保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机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称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8" w:hRule="exact"/>
          <w:jc w:val="center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2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情况简介（包括个人基本情况，科研、科技管理经验等，不超过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务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箱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  <w:sectPr>
          <w:pgSz w:w="11906" w:h="16838"/>
          <w:pgMar w:top="1701" w:right="1304" w:bottom="1417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bidi w:val="0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三、审核推荐意见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8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  <w:t>依托主体意见</w:t>
            </w:r>
          </w:p>
        </w:tc>
        <w:tc>
          <w:tcPr>
            <w:tcW w:w="8633" w:type="dxa"/>
            <w:vAlign w:val="bottom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单位名称（盖章）：</w:t>
            </w:r>
          </w:p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日期：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/>
              </w:rPr>
              <w:t>落地区意见</w:t>
            </w:r>
          </w:p>
        </w:tc>
        <w:tc>
          <w:tcPr>
            <w:tcW w:w="8633" w:type="dxa"/>
            <w:vAlign w:val="bottom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单位名称（盖章）：</w:t>
            </w:r>
          </w:p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日期：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附件：1.XXX（新型研发机构名称）建设运行方案建设运行方案</w:t>
      </w:r>
    </w:p>
    <w:p>
      <w:pPr>
        <w:bidi w:val="0"/>
        <w:ind w:left="1920" w:leftChars="500" w:hanging="320" w:hangingChars="1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2.落地区给予新型研发机构支持情况相关佐证材料（如共建协议、经费支持等）</w:t>
      </w:r>
    </w:p>
    <w:p>
      <w:pPr>
        <w:bidi w:val="0"/>
        <w:ind w:left="0" w:leftChars="0" w:firstLine="1600" w:firstLineChars="5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3.新型研发机构运行管理制度</w:t>
      </w:r>
    </w:p>
    <w:p>
      <w:pPr>
        <w:bidi w:val="0"/>
        <w:ind w:left="0" w:leftChars="0" w:firstLine="1600" w:firstLineChars="5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cs="仿宋"/>
          <w:lang w:val="en-US" w:eastAsia="zh-CN"/>
        </w:rPr>
        <w:t>4.其它相关附件</w:t>
      </w:r>
    </w:p>
    <w:p>
      <w:pPr>
        <w:pStyle w:val="5"/>
        <w:rPr>
          <w:rFonts w:hint="default"/>
          <w:lang w:val="en-US" w:eastAsia="zh-CN"/>
        </w:rPr>
        <w:sectPr>
          <w:pgSz w:w="11906" w:h="16838"/>
          <w:pgMar w:top="1701" w:right="1304" w:bottom="1417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XXX（新型研发机构名称）建设运行方案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文星黑体" w:hAnsi="文星黑体" w:eastAsia="文星黑体" w:cs="文星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包括机构功能定位，研究方向等内容。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二、组建模式与组织架构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包括机构性质，理事会（或管委会、董事会、领导小组等）、领导班子职责及组成，专家（咨询）委员会等职责及组成，内设机构及主要职责等内容。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包括要事决策、日常管理、科技研发、协同创新、人才引进、人才激励、投资融资、成果转化、绩效考核（含方式、周期、结果运用）等内容。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四、建设内容与建设目标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定性描述新型研发机构建设的总体目标（一般为3年，最长不超过5年）。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包括基础条件建设、人才团队集聚、技术研发攻关、科技成果产出、承担纵向科研项目及横向技术服务项目、企业孵化、对外投资、设立基金、科技活动举办等内容（分年度条目式概述，要有便于考核的量化指标。可根据需要设置节点考核或建设期综合考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五、运行成效（运行时长一年以上的新型研发机构需填写）</w:t>
      </w:r>
    </w:p>
    <w:p>
      <w:pPr>
        <w:bidi w:val="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（一）基础条件建设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概述新型研发机构在办公研发场地、仪器设备原值、人才团队建设等方面</w:t>
      </w:r>
      <w:r>
        <w:rPr>
          <w:rFonts w:hint="eastAsia" w:cs="仿宋"/>
          <w:lang w:val="en-US" w:eastAsia="zh-CN"/>
        </w:rPr>
        <w:t>情况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>
      <w:pPr>
        <w:bidi w:val="0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（二）技术研发攻关</w:t>
      </w:r>
    </w:p>
    <w:p>
      <w:pPr>
        <w:bidi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概述新型研发机构在承担国家、省、市科技计划项目，自主立项开展科技研发攻关，产出的标志性科技成果等方面取得的成效。</w:t>
      </w:r>
    </w:p>
    <w:p>
      <w:pPr>
        <w:bidi w:val="0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（三）成果落地转化</w:t>
      </w:r>
    </w:p>
    <w:p>
      <w:pPr>
        <w:bidi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概述新型研发机构在推动成果落地转化方面取得的成效。</w:t>
      </w:r>
    </w:p>
    <w:p>
      <w:pPr>
        <w:bidi w:val="0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（四）服务产业发展</w:t>
      </w:r>
    </w:p>
    <w:p>
      <w:pPr>
        <w:bidi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概述新型研发机构在服务带动产业发展（如提供技术服务，举办赛会展等）方面取得的成效。</w:t>
      </w:r>
    </w:p>
    <w:p>
      <w:pPr>
        <w:bidi w:val="0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（五）其它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介绍依托主体、落地区对新型研发机构的相关支持保障措施。</w:t>
      </w:r>
      <w:bookmarkStart w:id="0" w:name="_GoBack"/>
      <w:bookmarkEnd w:id="0"/>
    </w:p>
    <w:sectPr>
      <w:pgSz w:w="11906" w:h="16838"/>
      <w:pgMar w:top="1304" w:right="1417" w:bottom="130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NWM5MjBjZWE5YzRmMTU2MWM5MGM0YmFlZmQ2YzkifQ=="/>
  </w:docVars>
  <w:rsids>
    <w:rsidRoot w:val="4C207FF2"/>
    <w:rsid w:val="084B0D8C"/>
    <w:rsid w:val="12185BD5"/>
    <w:rsid w:val="12DC0355"/>
    <w:rsid w:val="138C4780"/>
    <w:rsid w:val="13EC516C"/>
    <w:rsid w:val="1763654B"/>
    <w:rsid w:val="17E971F0"/>
    <w:rsid w:val="1A2B05FE"/>
    <w:rsid w:val="244F15F1"/>
    <w:rsid w:val="24C73E65"/>
    <w:rsid w:val="2E7F3698"/>
    <w:rsid w:val="2E9EC574"/>
    <w:rsid w:val="2EB9B08F"/>
    <w:rsid w:val="37AA18EB"/>
    <w:rsid w:val="3C2453E2"/>
    <w:rsid w:val="3DFE4E84"/>
    <w:rsid w:val="3FA86BA7"/>
    <w:rsid w:val="3FAFB42A"/>
    <w:rsid w:val="3FFABA7F"/>
    <w:rsid w:val="445C5A5B"/>
    <w:rsid w:val="45BF70ED"/>
    <w:rsid w:val="4A7638C4"/>
    <w:rsid w:val="5A8D7F8A"/>
    <w:rsid w:val="5E3304A5"/>
    <w:rsid w:val="5FEB1071"/>
    <w:rsid w:val="61B33EDB"/>
    <w:rsid w:val="69EC374B"/>
    <w:rsid w:val="7AFACC2A"/>
    <w:rsid w:val="9FFF2356"/>
    <w:rsid w:val="EDEED35E"/>
    <w:rsid w:val="EEF2A9A5"/>
    <w:rsid w:val="FABFD5BE"/>
    <w:rsid w:val="FB3318FB"/>
    <w:rsid w:val="FF7D8F56"/>
    <w:rsid w:val="FFEFFD6F"/>
    <w:rsid w:val="FFFEA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方正仿宋_GB2312" w:hAnsi="方正仿宋_GB2312" w:cs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方正仿宋_GB2312" w:hAnsi="方正仿宋_GB2312" w:eastAsia="仿宋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heading"/>
    <w:basedOn w:val="1"/>
    <w:next w:val="8"/>
    <w:qFormat/>
    <w:uiPriority w:val="0"/>
    <w:rPr>
      <w:rFonts w:ascii="Arial" w:hAnsi="Arial"/>
      <w:b/>
    </w:rPr>
  </w:style>
  <w:style w:type="paragraph" w:styleId="8">
    <w:name w:val="index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2286</Words>
  <Characters>2330</Characters>
  <Lines>0</Lines>
  <Paragraphs>0</Paragraphs>
  <TotalTime>8</TotalTime>
  <ScaleCrop>false</ScaleCrop>
  <LinksUpToDate>false</LinksUpToDate>
  <CharactersWithSpaces>2502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2025-07-29T00:45:00Z</dcterms:created>
  <dc:creator>Syrup</dc:creator>
  <cp:lastModifiedBy>Syrup</cp:lastModifiedBy>
  <cp:lastPrinted>2025-08-02T06:53:00Z</cp:lastPrinted>
  <dcterms:modified xsi:type="dcterms:W3CDTF">2025-08-01T17:02:00Z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F00CEB9C0F2A6EDB88828C6835A9F121</vt:lpwstr>
  </property>
  <property fmtid="{D5CDD505-2E9C-101B-9397-08002B2CF9AE}" pid="4" name="KSOTemplateDocerSaveRecord">
    <vt:lpwstr>eyJoZGlkIjoiZTQ3MzAzZTMwMzQ1NzgyZTI4MmJlNzljN2EyYjFhNDIiLCJ1c2VySWQiOiIxMDc5NTY4NzA0In0=</vt:lpwstr>
  </property>
</Properties>
</file>